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A" w:rsidRPr="0020498A" w:rsidRDefault="0020498A" w:rsidP="002009D2">
      <w:pPr>
        <w:rPr>
          <w:b/>
          <w:sz w:val="32"/>
          <w:szCs w:val="32"/>
        </w:rPr>
      </w:pPr>
      <w:r w:rsidRPr="0020498A">
        <w:rPr>
          <w:b/>
          <w:sz w:val="32"/>
          <w:szCs w:val="32"/>
        </w:rPr>
        <w:t>Долг платежом красен</w:t>
      </w:r>
    </w:p>
    <w:p w:rsidR="0020498A" w:rsidRDefault="0020498A" w:rsidP="002009D2"/>
    <w:p w:rsidR="002009D2" w:rsidRDefault="0020498A" w:rsidP="002009D2">
      <w:r>
        <w:t>З</w:t>
      </w:r>
      <w:r w:rsidR="002009D2">
        <w:t>адолженност</w:t>
      </w:r>
      <w:r>
        <w:t>ь по зарплате в России составляет</w:t>
      </w:r>
      <w:r w:rsidR="002009D2">
        <w:t xml:space="preserve"> 3,38 </w:t>
      </w:r>
      <w:proofErr w:type="spellStart"/>
      <w:proofErr w:type="gramStart"/>
      <w:r w:rsidR="002009D2">
        <w:t>млрд</w:t>
      </w:r>
      <w:proofErr w:type="spellEnd"/>
      <w:proofErr w:type="gramEnd"/>
      <w:r w:rsidR="002009D2">
        <w:t xml:space="preserve"> рублей. Об этом заявил Министр труда и соцзащиты Максим </w:t>
      </w:r>
      <w:proofErr w:type="spellStart"/>
      <w:r w:rsidR="002009D2">
        <w:t>Топилин</w:t>
      </w:r>
      <w:proofErr w:type="spellEnd"/>
      <w:r w:rsidR="002009D2">
        <w:t xml:space="preserve"> </w:t>
      </w:r>
    </w:p>
    <w:p w:rsidR="00D86F2D" w:rsidRDefault="00D86F2D" w:rsidP="00D86F2D">
      <w:pPr>
        <w:spacing w:line="276" w:lineRule="auto"/>
        <w:jc w:val="both"/>
        <w:rPr>
          <w:rStyle w:val="s3"/>
          <w:b/>
          <w:i/>
          <w:szCs w:val="28"/>
        </w:rPr>
      </w:pPr>
    </w:p>
    <w:p w:rsidR="00D86F2D" w:rsidRPr="00006FF5" w:rsidRDefault="00D86F2D" w:rsidP="00D86F2D">
      <w:pPr>
        <w:spacing w:line="276" w:lineRule="auto"/>
        <w:jc w:val="both"/>
        <w:rPr>
          <w:b/>
          <w:i/>
          <w:szCs w:val="28"/>
        </w:rPr>
      </w:pPr>
      <w:r w:rsidRPr="00813ECE">
        <w:rPr>
          <w:rStyle w:val="s3"/>
          <w:b/>
          <w:i/>
          <w:szCs w:val="28"/>
        </w:rPr>
        <w:t>Комментарий секретаря ФНПР, руководителя Департамента социально-трудовых отношений и социального партнерства ФНПР Олега Соколов</w:t>
      </w:r>
      <w:r w:rsidR="00FC1020">
        <w:rPr>
          <w:rStyle w:val="s3"/>
          <w:b/>
          <w:i/>
          <w:szCs w:val="28"/>
        </w:rPr>
        <w:t>а</w:t>
      </w:r>
      <w:r w:rsidRPr="00813ECE">
        <w:rPr>
          <w:rStyle w:val="s3"/>
          <w:b/>
          <w:i/>
          <w:szCs w:val="28"/>
        </w:rPr>
        <w:t>:</w:t>
      </w:r>
    </w:p>
    <w:p w:rsidR="00727ABB" w:rsidRDefault="00727ABB" w:rsidP="002009D2"/>
    <w:p w:rsidR="0020498A" w:rsidRDefault="004503CF" w:rsidP="00D86F2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7ABB" w:rsidRPr="00C04C05">
        <w:rPr>
          <w:rFonts w:ascii="Times New Roman" w:hAnsi="Times New Roman" w:cs="Times New Roman"/>
          <w:sz w:val="28"/>
          <w:szCs w:val="28"/>
        </w:rPr>
        <w:t xml:space="preserve"> </w:t>
      </w:r>
      <w:r w:rsidR="00D86F2D">
        <w:rPr>
          <w:rFonts w:ascii="Times New Roman" w:hAnsi="Times New Roman" w:cs="Times New Roman"/>
          <w:sz w:val="28"/>
          <w:szCs w:val="28"/>
        </w:rPr>
        <w:t xml:space="preserve">мире </w:t>
      </w:r>
      <w:r>
        <w:rPr>
          <w:rFonts w:ascii="Times New Roman" w:hAnsi="Times New Roman" w:cs="Times New Roman"/>
          <w:sz w:val="28"/>
          <w:szCs w:val="28"/>
        </w:rPr>
        <w:t xml:space="preserve">не так много </w:t>
      </w:r>
      <w:r w:rsidR="00D86F2D">
        <w:rPr>
          <w:rFonts w:ascii="Times New Roman" w:hAnsi="Times New Roman" w:cs="Times New Roman"/>
          <w:sz w:val="28"/>
          <w:szCs w:val="28"/>
        </w:rPr>
        <w:t xml:space="preserve">стран, претендующих </w:t>
      </w:r>
      <w:r w:rsidR="00727ABB" w:rsidRPr="00C04C05">
        <w:rPr>
          <w:rFonts w:ascii="Times New Roman" w:hAnsi="Times New Roman" w:cs="Times New Roman"/>
          <w:sz w:val="28"/>
          <w:szCs w:val="28"/>
        </w:rPr>
        <w:t>н</w:t>
      </w:r>
      <w:r w:rsidR="00D86F2D">
        <w:rPr>
          <w:rFonts w:ascii="Times New Roman" w:hAnsi="Times New Roman" w:cs="Times New Roman"/>
          <w:sz w:val="28"/>
          <w:szCs w:val="28"/>
        </w:rPr>
        <w:t xml:space="preserve">а статус социального государства и </w:t>
      </w:r>
      <w:r w:rsidR="00727ABB" w:rsidRPr="00C04C05">
        <w:rPr>
          <w:rFonts w:ascii="Times New Roman" w:hAnsi="Times New Roman" w:cs="Times New Roman"/>
          <w:sz w:val="28"/>
          <w:szCs w:val="28"/>
        </w:rPr>
        <w:t xml:space="preserve"> </w:t>
      </w:r>
      <w:r w:rsidR="00D86F2D">
        <w:rPr>
          <w:rFonts w:ascii="Times New Roman" w:hAnsi="Times New Roman" w:cs="Times New Roman"/>
          <w:sz w:val="28"/>
          <w:szCs w:val="28"/>
        </w:rPr>
        <w:t xml:space="preserve">одновременно допускающих </w:t>
      </w:r>
      <w:r w:rsidR="00727ABB" w:rsidRPr="00C04C05">
        <w:rPr>
          <w:rFonts w:ascii="Times New Roman" w:hAnsi="Times New Roman" w:cs="Times New Roman"/>
          <w:sz w:val="28"/>
          <w:szCs w:val="28"/>
        </w:rPr>
        <w:t xml:space="preserve">миллиардные долги, которые работодатель не может выплатить своим работникам за уже выполненный труд. В соответствии с Гражданским кодексом и законом о банкротстве в случае неплатежеспособности, банкротства предприятия или его ликвидации в судебном порядке трудящиеся, занятые на этом предприятии, пользуются положением привилегированных кредиторов. </w:t>
      </w:r>
    </w:p>
    <w:p w:rsidR="00727ABB" w:rsidRPr="0020498A" w:rsidRDefault="00727ABB" w:rsidP="00D86F2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04C05">
        <w:rPr>
          <w:rFonts w:ascii="Times New Roman" w:hAnsi="Times New Roman" w:cs="Times New Roman"/>
          <w:sz w:val="28"/>
          <w:szCs w:val="28"/>
        </w:rPr>
        <w:t>Однако, как показывает практика, привилегированная очередность погашения требований р</w:t>
      </w:r>
      <w:r w:rsidR="004503CF">
        <w:rPr>
          <w:rFonts w:ascii="Times New Roman" w:hAnsi="Times New Roman" w:cs="Times New Roman"/>
          <w:sz w:val="28"/>
          <w:szCs w:val="28"/>
        </w:rPr>
        <w:t>аботников должника неэффективна и с</w:t>
      </w:r>
      <w:r w:rsidRPr="00C04C05">
        <w:rPr>
          <w:rFonts w:ascii="Times New Roman" w:hAnsi="Times New Roman" w:cs="Times New Roman"/>
          <w:sz w:val="28"/>
          <w:szCs w:val="28"/>
        </w:rPr>
        <w:t>редств должника обычно недостаточно для погашения таких долгов.</w:t>
      </w:r>
      <w:r w:rsidR="0020498A">
        <w:rPr>
          <w:rFonts w:ascii="Times New Roman" w:hAnsi="Times New Roman" w:cs="Times New Roman"/>
          <w:sz w:val="28"/>
          <w:szCs w:val="28"/>
        </w:rPr>
        <w:t xml:space="preserve"> В результате на 1 октября 2017 года общая сумма  </w:t>
      </w:r>
      <w:r w:rsidR="0020498A" w:rsidRPr="0020498A">
        <w:rPr>
          <w:rFonts w:ascii="Times New Roman" w:hAnsi="Times New Roman" w:cs="Times New Roman"/>
          <w:sz w:val="28"/>
          <w:szCs w:val="28"/>
        </w:rPr>
        <w:t xml:space="preserve">долгов </w:t>
      </w:r>
      <w:r w:rsidR="0020498A" w:rsidRPr="0020498A">
        <w:rPr>
          <w:sz w:val="28"/>
          <w:szCs w:val="28"/>
        </w:rPr>
        <w:t xml:space="preserve">по зарплате не уменьшается и достигла в России  по данным официальной статистики 3,38 </w:t>
      </w:r>
      <w:proofErr w:type="spellStart"/>
      <w:proofErr w:type="gramStart"/>
      <w:r w:rsidR="0020498A" w:rsidRPr="0020498A">
        <w:rPr>
          <w:sz w:val="28"/>
          <w:szCs w:val="28"/>
        </w:rPr>
        <w:t>млрд</w:t>
      </w:r>
      <w:proofErr w:type="spellEnd"/>
      <w:proofErr w:type="gramEnd"/>
      <w:r w:rsidR="0020498A" w:rsidRPr="0020498A">
        <w:rPr>
          <w:sz w:val="28"/>
          <w:szCs w:val="28"/>
        </w:rPr>
        <w:t xml:space="preserve"> рублей.</w:t>
      </w:r>
    </w:p>
    <w:p w:rsidR="00727ABB" w:rsidRDefault="004503CF" w:rsidP="004503CF">
      <w:pPr>
        <w:pStyle w:val="pcent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Российской трехсторонней комиссии по регулированию социально-трудовых </w:t>
      </w:r>
      <w:r w:rsidR="00FC1020">
        <w:rPr>
          <w:sz w:val="28"/>
          <w:szCs w:val="28"/>
        </w:rPr>
        <w:t xml:space="preserve">отношений (РТК) </w:t>
      </w:r>
      <w:r w:rsidR="00D86F2D">
        <w:rPr>
          <w:sz w:val="28"/>
          <w:szCs w:val="28"/>
        </w:rPr>
        <w:t>ФНПР поддерживает идею создания</w:t>
      </w:r>
      <w:r w:rsidR="00727ABB" w:rsidRPr="00C04C05">
        <w:rPr>
          <w:sz w:val="28"/>
          <w:szCs w:val="28"/>
        </w:rPr>
        <w:t xml:space="preserve"> специального </w:t>
      </w:r>
      <w:r>
        <w:rPr>
          <w:sz w:val="28"/>
          <w:szCs w:val="28"/>
        </w:rPr>
        <w:t xml:space="preserve">гарантийного </w:t>
      </w:r>
      <w:r w:rsidR="00727ABB" w:rsidRPr="00C04C05">
        <w:rPr>
          <w:sz w:val="28"/>
          <w:szCs w:val="28"/>
        </w:rPr>
        <w:t xml:space="preserve">фонда, </w:t>
      </w:r>
      <w:r>
        <w:rPr>
          <w:sz w:val="28"/>
          <w:szCs w:val="28"/>
        </w:rPr>
        <w:t xml:space="preserve">обеспечивающего погашение задолженности по зарплате и  </w:t>
      </w:r>
      <w:r w:rsidR="00727ABB" w:rsidRPr="00C04C05">
        <w:rPr>
          <w:sz w:val="28"/>
          <w:szCs w:val="28"/>
        </w:rPr>
        <w:t>выплату заработной</w:t>
      </w:r>
      <w:r>
        <w:rPr>
          <w:sz w:val="28"/>
          <w:szCs w:val="28"/>
        </w:rPr>
        <w:t xml:space="preserve"> платы работникам </w:t>
      </w:r>
      <w:r w:rsidR="00727ABB" w:rsidRPr="00C04C05">
        <w:rPr>
          <w:sz w:val="28"/>
          <w:szCs w:val="28"/>
        </w:rPr>
        <w:t xml:space="preserve"> на случай неплатежеспособности или банкротства </w:t>
      </w:r>
      <w:r>
        <w:rPr>
          <w:sz w:val="28"/>
          <w:szCs w:val="28"/>
        </w:rPr>
        <w:t xml:space="preserve">предприятия. </w:t>
      </w:r>
    </w:p>
    <w:p w:rsidR="004503CF" w:rsidRDefault="004503CF" w:rsidP="004503CF">
      <w:pPr>
        <w:pStyle w:val="pcenter"/>
        <w:jc w:val="both"/>
        <w:rPr>
          <w:sz w:val="28"/>
          <w:szCs w:val="28"/>
        </w:rPr>
      </w:pPr>
      <w:r w:rsidRPr="00C04C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При этом ФНПР опирается на международные нормы и, в частности, третий  раздел</w:t>
      </w:r>
      <w:r w:rsidR="00FC1020">
        <w:rPr>
          <w:sz w:val="28"/>
          <w:szCs w:val="28"/>
        </w:rPr>
        <w:t xml:space="preserve"> конвенции</w:t>
      </w:r>
      <w:r w:rsidRPr="00C04C05">
        <w:rPr>
          <w:sz w:val="28"/>
          <w:szCs w:val="28"/>
        </w:rPr>
        <w:t xml:space="preserve"> МОТ № 173 «О защите требований трудящихся в случае неплатежеспособности предпринимателя»</w:t>
      </w:r>
      <w:r>
        <w:rPr>
          <w:sz w:val="28"/>
          <w:szCs w:val="28"/>
        </w:rPr>
        <w:t>. Там</w:t>
      </w:r>
      <w:r w:rsidRPr="00C04C05">
        <w:rPr>
          <w:sz w:val="28"/>
          <w:szCs w:val="28"/>
        </w:rPr>
        <w:t xml:space="preserve"> устанавливается требование к государству по созданию специальных гарантийных учреждений, средства которых направляются на выплату задолженности по заработной плате работникам организаций,</w:t>
      </w:r>
      <w:r w:rsidR="00FC1020">
        <w:rPr>
          <w:sz w:val="28"/>
          <w:szCs w:val="28"/>
        </w:rPr>
        <w:t xml:space="preserve"> признанных неплатёжеспособными</w:t>
      </w:r>
      <w:r w:rsidRPr="00C04C05">
        <w:rPr>
          <w:sz w:val="28"/>
          <w:szCs w:val="28"/>
        </w:rPr>
        <w:t xml:space="preserve">  или банкротами</w:t>
      </w:r>
      <w:r w:rsidR="00FC1020">
        <w:rPr>
          <w:sz w:val="28"/>
          <w:szCs w:val="28"/>
        </w:rPr>
        <w:t>,</w:t>
      </w:r>
      <w:r w:rsidRPr="00C04C05">
        <w:rPr>
          <w:sz w:val="28"/>
          <w:szCs w:val="28"/>
        </w:rPr>
        <w:t xml:space="preserve"> и не имеющих сре</w:t>
      </w:r>
      <w:proofErr w:type="gramStart"/>
      <w:r w:rsidRPr="00C04C05">
        <w:rPr>
          <w:sz w:val="28"/>
          <w:szCs w:val="28"/>
        </w:rPr>
        <w:t>дств дл</w:t>
      </w:r>
      <w:proofErr w:type="gramEnd"/>
      <w:r w:rsidRPr="00C04C05">
        <w:rPr>
          <w:sz w:val="28"/>
          <w:szCs w:val="28"/>
        </w:rPr>
        <w:t xml:space="preserve">я погашения задолженности. </w:t>
      </w:r>
    </w:p>
    <w:p w:rsidR="004503CF" w:rsidRDefault="004503CF" w:rsidP="004503CF">
      <w:pPr>
        <w:pStyle w:val="pcenter"/>
        <w:jc w:val="both"/>
        <w:rPr>
          <w:sz w:val="28"/>
          <w:szCs w:val="28"/>
        </w:rPr>
      </w:pPr>
    </w:p>
    <w:p w:rsidR="004503CF" w:rsidRDefault="004503CF" w:rsidP="004503CF">
      <w:pPr>
        <w:pStyle w:val="pcenter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общественных связей Аппарата  ФНПР</w:t>
      </w:r>
    </w:p>
    <w:p w:rsidR="004503CF" w:rsidRPr="00C04C05" w:rsidRDefault="004503CF" w:rsidP="004503CF">
      <w:pPr>
        <w:pStyle w:val="pcenter"/>
        <w:ind w:firstLine="708"/>
        <w:jc w:val="both"/>
        <w:rPr>
          <w:sz w:val="28"/>
          <w:szCs w:val="28"/>
        </w:rPr>
      </w:pPr>
    </w:p>
    <w:p w:rsidR="002009D2" w:rsidRDefault="002009D2" w:rsidP="002009D2"/>
    <w:sectPr w:rsidR="002009D2" w:rsidSect="007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D2"/>
    <w:rsid w:val="001D3D63"/>
    <w:rsid w:val="002009D2"/>
    <w:rsid w:val="0020498A"/>
    <w:rsid w:val="004503CF"/>
    <w:rsid w:val="006964E2"/>
    <w:rsid w:val="00727ABB"/>
    <w:rsid w:val="007D18B9"/>
    <w:rsid w:val="007D4EC3"/>
    <w:rsid w:val="009606A2"/>
    <w:rsid w:val="00B950E3"/>
    <w:rsid w:val="00CB2BD9"/>
    <w:rsid w:val="00D86F2D"/>
    <w:rsid w:val="00E87B2C"/>
    <w:rsid w:val="00FC1020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27AB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paragraph" w:customStyle="1" w:styleId="pcenter">
    <w:name w:val="pcenter"/>
    <w:basedOn w:val="a"/>
    <w:rsid w:val="00727AB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40">
          <w:marLeft w:val="0"/>
          <w:marRight w:val="0"/>
          <w:marTop w:val="0"/>
          <w:marBottom w:val="0"/>
          <w:divBdr>
            <w:top w:val="single" w:sz="4" w:space="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V.O.Korneev</dc:creator>
  <cp:keywords/>
  <dc:description/>
  <cp:lastModifiedBy>V.O.Korneev</cp:lastModifiedBy>
  <cp:revision>12</cp:revision>
  <dcterms:created xsi:type="dcterms:W3CDTF">2017-10-25T13:17:00Z</dcterms:created>
  <dcterms:modified xsi:type="dcterms:W3CDTF">2017-11-10T09:49:00Z</dcterms:modified>
</cp:coreProperties>
</file>