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36" w:rsidRDefault="001B7A36" w:rsidP="001B7A36">
      <w:pPr>
        <w:pStyle w:val="Default"/>
      </w:pPr>
    </w:p>
    <w:p w:rsidR="001B7A36" w:rsidRDefault="001B7A36" w:rsidP="001B7A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итогах прогноза дополнительной потребности организаций </w:t>
      </w:r>
      <w:proofErr w:type="gramStart"/>
      <w:r>
        <w:rPr>
          <w:b/>
          <w:bCs/>
          <w:sz w:val="28"/>
          <w:szCs w:val="28"/>
        </w:rPr>
        <w:t>Краснодар-</w:t>
      </w:r>
      <w:proofErr w:type="spellStart"/>
      <w:r>
        <w:rPr>
          <w:b/>
          <w:bCs/>
          <w:sz w:val="28"/>
          <w:szCs w:val="28"/>
        </w:rPr>
        <w:t>ского</w:t>
      </w:r>
      <w:proofErr w:type="spellEnd"/>
      <w:proofErr w:type="gramEnd"/>
      <w:r>
        <w:rPr>
          <w:b/>
          <w:bCs/>
          <w:sz w:val="28"/>
          <w:szCs w:val="28"/>
        </w:rPr>
        <w:t xml:space="preserve"> края в квалифицированных кадрах</w:t>
      </w:r>
    </w:p>
    <w:p w:rsidR="001B7A36" w:rsidRDefault="001B7A36" w:rsidP="001B7A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период до 2022 года</w:t>
      </w:r>
    </w:p>
    <w:p w:rsidR="001B7A36" w:rsidRDefault="001B7A36" w:rsidP="001B7A36">
      <w:pPr>
        <w:pStyle w:val="Default"/>
        <w:jc w:val="center"/>
        <w:rPr>
          <w:sz w:val="28"/>
          <w:szCs w:val="28"/>
        </w:rPr>
      </w:pPr>
    </w:p>
    <w:p w:rsidR="001B7A36" w:rsidRPr="001B7A36" w:rsidRDefault="001B7A36" w:rsidP="001B7A36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1B7A36"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от 31 мая 2016 года № 343 «Об утверждении Порядка мониторинга потребности отраслевых организаций Краснодарского края в квалифицированных кадрах» в период с марта по май 2017 года во всех муниципальных образованиях края министерством труда и социального развития Краснодарского края организован опрос организаций Краснодарского края. </w:t>
      </w:r>
      <w:proofErr w:type="gramEnd"/>
    </w:p>
    <w:p w:rsidR="00D2503F" w:rsidRPr="001B7A36" w:rsidRDefault="001B7A36" w:rsidP="001B7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36">
        <w:rPr>
          <w:rFonts w:ascii="Times New Roman" w:hAnsi="Times New Roman" w:cs="Times New Roman"/>
          <w:sz w:val="28"/>
          <w:szCs w:val="28"/>
        </w:rPr>
        <w:t>Всего в опросе приняли участие 14,2 тыс. хозяйствующих субъектов, из них 1,5 тыс. крупных и средних организаций, а также 12,6 тыс. малых организаций, осуществляющих наем работников. Кроме того, в обследование вошел 191 инвестиционный проект, предполагающий ввод новых рабочих мест.</w:t>
      </w:r>
    </w:p>
    <w:p w:rsidR="001B7A36" w:rsidRPr="001B7A36" w:rsidRDefault="001B7A36" w:rsidP="001B7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36">
        <w:rPr>
          <w:rFonts w:ascii="Times New Roman" w:hAnsi="Times New Roman" w:cs="Times New Roman"/>
          <w:sz w:val="28"/>
          <w:szCs w:val="28"/>
        </w:rPr>
        <w:t>Прогноз потребности в квалифицированных кадрах по Краснодарскому краю в 2017-2022 годах составил 291,1 тыс. человек, кроме того, потребуется 62,1 тыс. неквалифицированных рабочих.</w:t>
      </w:r>
    </w:p>
    <w:p w:rsidR="001B7A36" w:rsidRPr="001B7A36" w:rsidRDefault="001B7A36" w:rsidP="001B7A36">
      <w:pPr>
        <w:pStyle w:val="Default"/>
        <w:ind w:firstLine="708"/>
        <w:jc w:val="both"/>
        <w:rPr>
          <w:sz w:val="28"/>
          <w:szCs w:val="28"/>
        </w:rPr>
      </w:pPr>
      <w:r w:rsidRPr="001B7A36">
        <w:rPr>
          <w:sz w:val="28"/>
          <w:szCs w:val="28"/>
        </w:rPr>
        <w:t xml:space="preserve">Общая дополнительная потребность в квалифицированных кадрах на 2017-2022 годы по уровню профессионального образования распределилась соответствующим образом: </w:t>
      </w:r>
    </w:p>
    <w:p w:rsidR="001B7A36" w:rsidRPr="001B7A36" w:rsidRDefault="001B7A36" w:rsidP="001B7A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A36">
        <w:rPr>
          <w:sz w:val="28"/>
          <w:szCs w:val="28"/>
        </w:rPr>
        <w:t xml:space="preserve">в квалифицированных рабочих, служащих (среднее профессиональное образование) – 139,6 тыс. человек (40% от общей потребности кадрах); </w:t>
      </w:r>
    </w:p>
    <w:p w:rsidR="001B7A36" w:rsidRPr="001B7A36" w:rsidRDefault="001B7A36" w:rsidP="001B7A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A36">
        <w:rPr>
          <w:sz w:val="28"/>
          <w:szCs w:val="28"/>
        </w:rPr>
        <w:t xml:space="preserve">в специалистах среднего звена (среднее профессиональное образование) – 40,4 тыс. человек (11%); </w:t>
      </w:r>
    </w:p>
    <w:p w:rsidR="001B7A36" w:rsidRPr="001B7A36" w:rsidRDefault="001B7A36" w:rsidP="001B7A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A36">
        <w:rPr>
          <w:sz w:val="28"/>
          <w:szCs w:val="28"/>
        </w:rPr>
        <w:t xml:space="preserve">в специалистах (высшее образование) – 111,2 тыс. человек (31%); </w:t>
      </w:r>
    </w:p>
    <w:p w:rsidR="001B7A36" w:rsidRPr="001B7A36" w:rsidRDefault="001B7A36" w:rsidP="001B7A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A36">
        <w:rPr>
          <w:sz w:val="28"/>
          <w:szCs w:val="28"/>
        </w:rPr>
        <w:t xml:space="preserve">в неквалифицированных рабочих – 62,1 тыс. человек (18%). </w:t>
      </w:r>
    </w:p>
    <w:p w:rsidR="001B7A36" w:rsidRPr="001B7A36" w:rsidRDefault="001B7A36" w:rsidP="001B7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36">
        <w:rPr>
          <w:rFonts w:ascii="Times New Roman" w:hAnsi="Times New Roman" w:cs="Times New Roman"/>
          <w:sz w:val="28"/>
          <w:szCs w:val="28"/>
        </w:rPr>
        <w:t>Если анализировать причины возникновения кадровых потребностей, то, в первую очередь, кадры необходимы на замену выбывающим работникам 238,4 тыс. человек (82% от потребности в квалифицированных кадрах), и во вторую, – на заполнение вновь вводимых рабочих мест – 52,8 тыс. человек (18% от потребности в квалифицированных кадрах).</w:t>
      </w:r>
    </w:p>
    <w:p w:rsidR="001B7A36" w:rsidRPr="001B7A36" w:rsidRDefault="001B7A36" w:rsidP="001B7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36">
        <w:rPr>
          <w:rFonts w:ascii="Times New Roman" w:hAnsi="Times New Roman" w:cs="Times New Roman"/>
          <w:sz w:val="28"/>
          <w:szCs w:val="28"/>
        </w:rPr>
        <w:t>В разрезе видов экономической деятельности наибольшую потребность в квалифицированных кадрах в 2017-2022 годах будут испытывать организации отраслей здравоохранения, образования и обрабатывающих производств.</w:t>
      </w:r>
    </w:p>
    <w:p w:rsidR="001B7A36" w:rsidRDefault="001B7A36" w:rsidP="001B7A36">
      <w:pPr>
        <w:pStyle w:val="Default"/>
        <w:ind w:firstLine="708"/>
        <w:jc w:val="both"/>
        <w:rPr>
          <w:sz w:val="28"/>
          <w:szCs w:val="28"/>
        </w:rPr>
      </w:pPr>
      <w:r w:rsidRPr="001B7A36">
        <w:rPr>
          <w:sz w:val="28"/>
          <w:szCs w:val="28"/>
        </w:rPr>
        <w:t xml:space="preserve">Среди рабочих наиболее востребованы: водители, работники сельского хозяйства (тракторист, виноградарь, животновод, садовод, овощевод, рисовод, коневод, операторы: машинного доения, животноводческих комплексов и механизированных ферм, свиноводческих комплексов и механизированных ферм, птицефабрик и механизированных ферм, по уходу за молодняком и другие), рабочие строительных специальностей (арматурщик, бетонщик, каменщик, электромонтер, электромонтажник, </w:t>
      </w:r>
      <w:r w:rsidRPr="001B7A36">
        <w:rPr>
          <w:sz w:val="28"/>
          <w:szCs w:val="28"/>
        </w:rPr>
        <w:lastRenderedPageBreak/>
        <w:t>электрослесарь, штукатур-маляр, сварщик (электр</w:t>
      </w:r>
      <w:proofErr w:type="gramStart"/>
      <w:r w:rsidRPr="001B7A36">
        <w:rPr>
          <w:sz w:val="28"/>
          <w:szCs w:val="28"/>
        </w:rPr>
        <w:t>о-</w:t>
      </w:r>
      <w:proofErr w:type="gramEnd"/>
      <w:r w:rsidRPr="001B7A36">
        <w:rPr>
          <w:sz w:val="28"/>
          <w:szCs w:val="28"/>
        </w:rPr>
        <w:t xml:space="preserve">, газо-), плотник-столяр, кровельщик, монтажник, стропальщик, облицовщик-плиточник и другие), работники сферы </w:t>
      </w:r>
      <w:proofErr w:type="gramStart"/>
      <w:r w:rsidRPr="001B7A36">
        <w:rPr>
          <w:sz w:val="28"/>
          <w:szCs w:val="28"/>
        </w:rPr>
        <w:t xml:space="preserve">обслуживания (повар, продавец, кассир, официант, бармен, пекарь, кондитер, буфетчик и другие), работники различных технологических процессов (аппаратчик, оператор, техник, технолог, слесарь, машинист, станочник, контролер, токарь, фрезеровщик, швея и другие). </w:t>
      </w:r>
      <w:proofErr w:type="gramEnd"/>
    </w:p>
    <w:p w:rsidR="001B7A36" w:rsidRPr="001B7A36" w:rsidRDefault="001B7A36" w:rsidP="00215181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1B7A36">
        <w:rPr>
          <w:sz w:val="28"/>
          <w:szCs w:val="28"/>
        </w:rPr>
        <w:t>Среди специалистов и служащих наиболее востребованы инженеры (инженер-строитель, инженер-технолог, инженер-энергетик, инженер-сметчик, инженер-проектировщик и другие), учителя (начальных классов, русского языка и литературы, математики, английского языка, физкультуры, истории, биологии и другие), медицинские работники (врачи (врач-терапевт, врач-акушер-гинеколог, врач-педиатр, врач-анестезиолог-реаниматолог, врач-хирург, врач скорой медицинской помощи и другие), медицинские сестры (широкого профиля, по физиотерапии, процедурной, кабинета и другие), фельдшеры, фармацевты и другие), специалисты в сфере</w:t>
      </w:r>
      <w:proofErr w:type="gramEnd"/>
      <w:r w:rsidRPr="001B7A36">
        <w:rPr>
          <w:sz w:val="28"/>
          <w:szCs w:val="28"/>
        </w:rPr>
        <w:t xml:space="preserve"> </w:t>
      </w:r>
      <w:proofErr w:type="gramStart"/>
      <w:r w:rsidRPr="001B7A36">
        <w:rPr>
          <w:sz w:val="28"/>
          <w:szCs w:val="28"/>
        </w:rPr>
        <w:t xml:space="preserve">информационных технологий (администратор баз данных, администратор вычислительной сети, администратор информационной безопасности вычислительной сети, инженер по защите информации, программист, инженер-программист, инженер-системный программист, специалист по защите информации, специалист по системному обслуживанию ЭВМ, техник вычислительного (информационно-вычислительного) центра, техник по защите информации, техник-программист и другие), воспитатели и воспитатели детских садов и яслей-садов, преподаватели (в системе </w:t>
      </w:r>
      <w:r w:rsidR="00215181" w:rsidRPr="001B7A36">
        <w:rPr>
          <w:sz w:val="28"/>
          <w:szCs w:val="28"/>
        </w:rPr>
        <w:t>дошкольного</w:t>
      </w:r>
      <w:bookmarkStart w:id="0" w:name="_GoBack"/>
      <w:bookmarkEnd w:id="0"/>
      <w:r w:rsidRPr="001B7A36">
        <w:rPr>
          <w:sz w:val="28"/>
          <w:szCs w:val="28"/>
        </w:rPr>
        <w:t xml:space="preserve"> воспитания и обучения, системе специального образования, начальной школе</w:t>
      </w:r>
      <w:proofErr w:type="gramEnd"/>
      <w:r w:rsidRPr="001B7A36">
        <w:rPr>
          <w:sz w:val="28"/>
          <w:szCs w:val="28"/>
        </w:rPr>
        <w:t xml:space="preserve">, </w:t>
      </w:r>
      <w:proofErr w:type="gramStart"/>
      <w:r w:rsidRPr="001B7A36">
        <w:rPr>
          <w:sz w:val="28"/>
          <w:szCs w:val="28"/>
        </w:rPr>
        <w:t xml:space="preserve">по адаптивной физической культуре и спорту), социальные работники, мастера различной специализации (мастер строительных и монтажных работ, мастер производственного обучения, мастер участка, цеха, производства и другие), работники сферы культуры (артист, аккомпаниатор, концертмейстер, дирижер, звукорежиссер, музыкальный руководитель, руководитель кружка (клуба по интересам, коллектива, секции и другие, хореограф, хормейстер, художник), специалисты сельского хозяйства. </w:t>
      </w:r>
      <w:proofErr w:type="gramEnd"/>
    </w:p>
    <w:p w:rsidR="001B7A36" w:rsidRPr="001B7A36" w:rsidRDefault="001B7A36" w:rsidP="001B7A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36">
        <w:rPr>
          <w:rFonts w:ascii="Times New Roman" w:hAnsi="Times New Roman" w:cs="Times New Roman"/>
          <w:sz w:val="28"/>
          <w:szCs w:val="28"/>
        </w:rPr>
        <w:t>Дополнительная потребность в работниках в результате реализации инвестиционных проектов составит по прогнозу в 2017-2022 годах 12,4 тыс. человек, из них 9,9 тыс. человек – квалифицированных кадров и 2,5 тыс. человек – неквалифицированных кадров.</w:t>
      </w:r>
    </w:p>
    <w:sectPr w:rsidR="001B7A36" w:rsidRPr="001B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30"/>
    <w:rsid w:val="001B7A36"/>
    <w:rsid w:val="00215181"/>
    <w:rsid w:val="00D2503F"/>
    <w:rsid w:val="00D6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2018-01-17T11:51:00Z</dcterms:created>
  <dcterms:modified xsi:type="dcterms:W3CDTF">2018-01-17T12:04:00Z</dcterms:modified>
</cp:coreProperties>
</file>