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47" w:rsidRPr="00246347" w:rsidRDefault="00246347" w:rsidP="00246347">
      <w:pPr>
        <w:jc w:val="center"/>
        <w:rPr>
          <w:rFonts w:ascii="Times New Roman" w:hAnsi="Times New Roman" w:cs="Times New Roman"/>
          <w:b/>
          <w:sz w:val="32"/>
          <w:szCs w:val="32"/>
        </w:rPr>
      </w:pPr>
      <w:r w:rsidRPr="00246347">
        <w:rPr>
          <w:rFonts w:ascii="Times New Roman" w:hAnsi="Times New Roman" w:cs="Times New Roman"/>
          <w:b/>
          <w:sz w:val="32"/>
          <w:szCs w:val="32"/>
        </w:rPr>
        <w:t>Категория получателей грантов в форме субсидий</w:t>
      </w:r>
    </w:p>
    <w:p w:rsidR="00246347" w:rsidRPr="00246347" w:rsidRDefault="00246347" w:rsidP="00246347">
      <w:pPr>
        <w:jc w:val="both"/>
        <w:rPr>
          <w:rFonts w:ascii="Times New Roman" w:hAnsi="Times New Roman" w:cs="Times New Roman"/>
          <w:sz w:val="28"/>
          <w:szCs w:val="28"/>
        </w:rPr>
      </w:pPr>
      <w:proofErr w:type="gramStart"/>
      <w:r w:rsidRPr="00246347">
        <w:rPr>
          <w:rFonts w:ascii="Times New Roman" w:hAnsi="Times New Roman" w:cs="Times New Roman"/>
          <w:sz w:val="28"/>
          <w:szCs w:val="28"/>
        </w:rPr>
        <w:t>В соответствии с Порядком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утвержденным постановлением главы администрации (губернатора) Краснодарского края от 7 марта 2017 года № 151</w:t>
      </w:r>
      <w:proofErr w:type="gramEnd"/>
    </w:p>
    <w:p w:rsidR="00246347" w:rsidRPr="00246347" w:rsidRDefault="00246347" w:rsidP="00246347">
      <w:pPr>
        <w:jc w:val="center"/>
        <w:rPr>
          <w:rFonts w:ascii="Times New Roman" w:hAnsi="Times New Roman" w:cs="Times New Roman"/>
          <w:b/>
          <w:sz w:val="28"/>
          <w:szCs w:val="28"/>
        </w:rPr>
      </w:pPr>
      <w:r w:rsidRPr="00246347">
        <w:rPr>
          <w:rFonts w:ascii="Times New Roman" w:hAnsi="Times New Roman" w:cs="Times New Roman"/>
          <w:b/>
          <w:sz w:val="28"/>
          <w:szCs w:val="28"/>
        </w:rPr>
        <w:t>ПОЛУЧАТЕЛЯМИ ГРАНТОВ В ФОРМЕ СУБСИДИЙ</w:t>
      </w:r>
    </w:p>
    <w:p w:rsidR="00246347" w:rsidRPr="00246347" w:rsidRDefault="00246347" w:rsidP="00246347">
      <w:pPr>
        <w:jc w:val="both"/>
        <w:rPr>
          <w:rFonts w:ascii="Times New Roman" w:hAnsi="Times New Roman" w:cs="Times New Roman"/>
          <w:sz w:val="28"/>
          <w:szCs w:val="28"/>
        </w:rPr>
      </w:pPr>
      <w:proofErr w:type="gramStart"/>
      <w:r w:rsidRPr="00246347">
        <w:rPr>
          <w:rFonts w:ascii="Times New Roman" w:hAnsi="Times New Roman" w:cs="Times New Roman"/>
          <w:sz w:val="28"/>
          <w:szCs w:val="28"/>
        </w:rPr>
        <w:t>являются юридические лица независимо от форм собственности (за исключением государственных (муниципальных) учреждений), а также индивидуальные предприниматели, состоящие на учете в налоговых органах на территории Краснодарского края, самостоятельно приобретшие путевки (курсовки) для детей своих работников, являющихся гражданами Российской Федерации, местом жительства которых является Краснодарский край, в возрасте от 4 до 17 лет (включительно) (на день заезда в организацию отдыха детей и</w:t>
      </w:r>
      <w:proofErr w:type="gramEnd"/>
      <w:r w:rsidRPr="00246347">
        <w:rPr>
          <w:rFonts w:ascii="Times New Roman" w:hAnsi="Times New Roman" w:cs="Times New Roman"/>
          <w:sz w:val="28"/>
          <w:szCs w:val="28"/>
        </w:rPr>
        <w:t xml:space="preserve"> их оздоровления по путевке (курсовке)), при условии, что продолжительность пребывания детей составляет:</w:t>
      </w:r>
    </w:p>
    <w:p w:rsidR="00246347" w:rsidRPr="00246347" w:rsidRDefault="00246347" w:rsidP="00246347">
      <w:pPr>
        <w:jc w:val="both"/>
        <w:rPr>
          <w:rFonts w:ascii="Times New Roman" w:hAnsi="Times New Roman" w:cs="Times New Roman"/>
          <w:sz w:val="28"/>
          <w:szCs w:val="28"/>
        </w:rPr>
      </w:pPr>
      <w:r w:rsidRPr="00246347">
        <w:rPr>
          <w:rFonts w:ascii="Times New Roman" w:hAnsi="Times New Roman" w:cs="Times New Roman"/>
          <w:sz w:val="28"/>
          <w:szCs w:val="28"/>
        </w:rPr>
        <w:t xml:space="preserve">от 10 до 21 дня – в загородных лагерях отдыха и оздоровления детей, детских оздоровительных центрах, на базах и в комплексах, детских оздоровительно-образовательных центрах, специализированных (профильных) лагерях, санаторно-оздоровительных детских лагерях </w:t>
      </w:r>
    </w:p>
    <w:p w:rsidR="00246347" w:rsidRPr="00246347" w:rsidRDefault="00246347" w:rsidP="00246347">
      <w:pPr>
        <w:jc w:val="both"/>
        <w:rPr>
          <w:rFonts w:ascii="Times New Roman" w:hAnsi="Times New Roman" w:cs="Times New Roman"/>
          <w:sz w:val="28"/>
          <w:szCs w:val="28"/>
        </w:rPr>
      </w:pPr>
      <w:r w:rsidRPr="00246347">
        <w:rPr>
          <w:rFonts w:ascii="Times New Roman" w:hAnsi="Times New Roman" w:cs="Times New Roman"/>
          <w:sz w:val="28"/>
          <w:szCs w:val="28"/>
        </w:rPr>
        <w:t>и иных организациях отдыха детей и их оздоровления (также – оздоровительный лагерь)</w:t>
      </w:r>
    </w:p>
    <w:p w:rsidR="00246347" w:rsidRPr="00246347" w:rsidRDefault="00246347" w:rsidP="00246347">
      <w:pPr>
        <w:jc w:val="both"/>
        <w:rPr>
          <w:rFonts w:ascii="Times New Roman" w:hAnsi="Times New Roman" w:cs="Times New Roman"/>
          <w:sz w:val="28"/>
          <w:szCs w:val="28"/>
        </w:rPr>
      </w:pPr>
      <w:proofErr w:type="gramStart"/>
      <w:r w:rsidRPr="00246347">
        <w:rPr>
          <w:rFonts w:ascii="Times New Roman" w:hAnsi="Times New Roman" w:cs="Times New Roman"/>
          <w:sz w:val="28"/>
          <w:szCs w:val="28"/>
        </w:rPr>
        <w:t xml:space="preserve">от 14 до 24 дней – в санаториях, в том числе детских и для детей с родителями, детских оздоровительных центрах, базах и комплексах, детских оздоровительно-образовательных центрах, санаторно-оздоровительных детских лагерях и иных организациях отдыха детей и их оздоровления, в </w:t>
      </w:r>
      <w:proofErr w:type="spellStart"/>
      <w:r w:rsidRPr="00246347">
        <w:rPr>
          <w:rFonts w:ascii="Times New Roman" w:hAnsi="Times New Roman" w:cs="Times New Roman"/>
          <w:sz w:val="28"/>
          <w:szCs w:val="28"/>
        </w:rPr>
        <w:t>бальнео</w:t>
      </w:r>
      <w:proofErr w:type="spellEnd"/>
      <w:r w:rsidRPr="00246347">
        <w:rPr>
          <w:rFonts w:ascii="Times New Roman" w:hAnsi="Times New Roman" w:cs="Times New Roman"/>
          <w:sz w:val="28"/>
          <w:szCs w:val="28"/>
        </w:rPr>
        <w:t>- и грязелечебницах, имеющих (использующих) источники минеральных вод и лечебных грязей, имеющих соответствующие лицензии (уведомления) на осуществление медицинской деятельности по специальности "Педиатрия" (также</w:t>
      </w:r>
      <w:proofErr w:type="gramEnd"/>
      <w:r w:rsidRPr="00246347">
        <w:rPr>
          <w:rFonts w:ascii="Times New Roman" w:hAnsi="Times New Roman" w:cs="Times New Roman"/>
          <w:sz w:val="28"/>
          <w:szCs w:val="28"/>
        </w:rPr>
        <w:t xml:space="preserve"> – санаторная организация)</w:t>
      </w:r>
    </w:p>
    <w:p w:rsidR="002E2417" w:rsidRPr="00246347" w:rsidRDefault="00246347" w:rsidP="00246347">
      <w:pPr>
        <w:jc w:val="both"/>
        <w:rPr>
          <w:rFonts w:ascii="Times New Roman" w:hAnsi="Times New Roman" w:cs="Times New Roman"/>
          <w:sz w:val="28"/>
          <w:szCs w:val="28"/>
        </w:rPr>
      </w:pPr>
      <w:r w:rsidRPr="00246347">
        <w:rPr>
          <w:rFonts w:ascii="Times New Roman" w:hAnsi="Times New Roman" w:cs="Times New Roman"/>
          <w:sz w:val="28"/>
          <w:szCs w:val="28"/>
        </w:rPr>
        <w:t>от 5 до 21 дня – в детских лагерях палаточного типа (также – палаточный лагерь)</w:t>
      </w:r>
      <w:r w:rsidR="00661A32">
        <w:rPr>
          <w:rFonts w:ascii="Times New Roman" w:hAnsi="Times New Roman" w:cs="Times New Roman"/>
          <w:sz w:val="28"/>
          <w:szCs w:val="28"/>
        </w:rPr>
        <w:t>.</w:t>
      </w:r>
      <w:bookmarkStart w:id="0" w:name="_GoBack"/>
      <w:bookmarkEnd w:id="0"/>
    </w:p>
    <w:sectPr w:rsidR="002E2417" w:rsidRPr="00246347" w:rsidSect="00CA6BA2">
      <w:pgSz w:w="11906" w:h="16838"/>
      <w:pgMar w:top="1134" w:right="567" w:bottom="1134" w:left="1701" w:header="567"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C2"/>
    <w:rsid w:val="00246347"/>
    <w:rsid w:val="002E2417"/>
    <w:rsid w:val="00564ADF"/>
    <w:rsid w:val="00661A32"/>
    <w:rsid w:val="00CA6BA2"/>
    <w:rsid w:val="00F70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8140">
      <w:bodyDiv w:val="1"/>
      <w:marLeft w:val="0"/>
      <w:marRight w:val="0"/>
      <w:marTop w:val="0"/>
      <w:marBottom w:val="0"/>
      <w:divBdr>
        <w:top w:val="none" w:sz="0" w:space="0" w:color="auto"/>
        <w:left w:val="none" w:sz="0" w:space="0" w:color="auto"/>
        <w:bottom w:val="none" w:sz="0" w:space="0" w:color="auto"/>
        <w:right w:val="none" w:sz="0" w:space="0" w:color="auto"/>
      </w:divBdr>
      <w:divsChild>
        <w:div w:id="1370763614">
          <w:marLeft w:val="0"/>
          <w:marRight w:val="0"/>
          <w:marTop w:val="0"/>
          <w:marBottom w:val="0"/>
          <w:divBdr>
            <w:top w:val="none" w:sz="0" w:space="0" w:color="auto"/>
            <w:left w:val="none" w:sz="0" w:space="0" w:color="auto"/>
            <w:bottom w:val="none" w:sz="0" w:space="0" w:color="auto"/>
            <w:right w:val="none" w:sz="0" w:space="0" w:color="auto"/>
          </w:divBdr>
        </w:div>
        <w:div w:id="2079131205">
          <w:marLeft w:val="0"/>
          <w:marRight w:val="0"/>
          <w:marTop w:val="69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Company>Краснодарское краевое профобъединение</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2019-02-26T06:33:00Z</dcterms:created>
  <dcterms:modified xsi:type="dcterms:W3CDTF">2019-02-26T06:37:00Z</dcterms:modified>
</cp:coreProperties>
</file>