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75" w:rsidRDefault="00632075" w:rsidP="006320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крае </w:t>
      </w:r>
      <w:r w:rsidR="00203603">
        <w:rPr>
          <w:rFonts w:ascii="Times New Roman" w:hAnsi="Times New Roman" w:cs="Times New Roman"/>
          <w:b/>
          <w:sz w:val="28"/>
          <w:szCs w:val="28"/>
        </w:rPr>
        <w:t>изменился п</w:t>
      </w:r>
      <w:r>
        <w:rPr>
          <w:rFonts w:ascii="Times New Roman" w:hAnsi="Times New Roman" w:cs="Times New Roman"/>
          <w:b/>
          <w:sz w:val="28"/>
          <w:szCs w:val="28"/>
        </w:rPr>
        <w:t>орядок предоставления детских путевок</w:t>
      </w:r>
    </w:p>
    <w:p w:rsidR="00632075" w:rsidRPr="00203603" w:rsidRDefault="00632075" w:rsidP="00632075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036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краевое законодательство с 1 января 2020 года внесены изменения в части предоставления единовременной выплаты в целях компенсации родителям стоимости приобретенных путевок для детей</w:t>
      </w:r>
    </w:p>
    <w:p w:rsidR="00632075" w:rsidRDefault="00632075" w:rsidP="0063207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Выплата предоставляется одному из родителей (законных представителей) не более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32075" w:rsidRDefault="00632075" w:rsidP="0063207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двукратной величины прожиточного минимума на душу населения, установленного в Краснодарском крае для детей-инвалидов, которые по медицинским показаниям нуждаются в постоянном уходе и помощи (сопровождении)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32075" w:rsidRDefault="00632075" w:rsidP="0063207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однократной величины прожиточного минимума – для детей из семей, являющихся получателями пособия на ребенка в соответствии с Законом Краснодарского края от 15 декабря 2004 г. № 807-КЗ "О пособии на ребенка"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32075" w:rsidRDefault="00632075" w:rsidP="0063207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50 % от величины прожиточного минимума – для иных категорий детей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2075" w:rsidRDefault="00632075" w:rsidP="006320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632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ыплата не может превышать размер понесенных расходов. Ее расчет производится на день заезда ребенка в здравницу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2075" w:rsidRDefault="00632075" w:rsidP="00632075">
      <w:pPr>
        <w:rPr>
          <w:rFonts w:ascii="Times New Roman" w:hAnsi="Times New Roman" w:cs="Times New Roman"/>
          <w:b/>
          <w:sz w:val="28"/>
          <w:szCs w:val="28"/>
        </w:rPr>
      </w:pPr>
      <w:r w:rsidRPr="00632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в среднем на душу населения прожиточный минимум в крае составляет 10989 рублей (за 3-й квартал 2019 года), размер которого устанавливается ежеквартально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2075" w:rsidRDefault="00632075" w:rsidP="0063207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Выплаты предоставляются при условии продолжительности отдыха и оздоровления ребенка не менее 10 календарных дней, санаторно-курортного лечения ребенка – не менее 14 календарных дней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2075" w:rsidRPr="00632075" w:rsidRDefault="00632075" w:rsidP="00632075">
      <w:pPr>
        <w:rPr>
          <w:rFonts w:ascii="Times New Roman" w:hAnsi="Times New Roman" w:cs="Times New Roman"/>
          <w:sz w:val="28"/>
          <w:szCs w:val="28"/>
        </w:rPr>
      </w:pPr>
      <w:r w:rsidRPr="00632075">
        <w:rPr>
          <w:rFonts w:ascii="Times New Roman" w:hAnsi="Times New Roman" w:cs="Times New Roman"/>
          <w:sz w:val="28"/>
          <w:szCs w:val="28"/>
        </w:rPr>
        <w:t>В соответствии с изменениями краевого законодательства с октября 2019 года очередь для получения путевки для детей является переходящей.</w:t>
      </w:r>
    </w:p>
    <w:p w:rsidR="00632075" w:rsidRPr="00632075" w:rsidRDefault="00632075" w:rsidP="00632075">
      <w:pPr>
        <w:rPr>
          <w:rFonts w:ascii="Times New Roman" w:hAnsi="Times New Roman" w:cs="Times New Roman"/>
          <w:sz w:val="28"/>
          <w:szCs w:val="28"/>
        </w:rPr>
      </w:pPr>
      <w:r w:rsidRPr="00632075">
        <w:rPr>
          <w:rFonts w:ascii="Times New Roman" w:hAnsi="Times New Roman" w:cs="Times New Roman"/>
          <w:sz w:val="28"/>
          <w:szCs w:val="28"/>
        </w:rPr>
        <w:t>Заявитель подает заявление не ежегодно, как было установлено ранее, а однократно и состоит на учете до дня получения путевки (курсовки) для ребенка либо до дня утраты права на ее получение, например, до достижения ребенком 18 лет.</w:t>
      </w:r>
    </w:p>
    <w:p w:rsidR="00632075" w:rsidRPr="00632075" w:rsidRDefault="00632075" w:rsidP="00632075">
      <w:pPr>
        <w:rPr>
          <w:rFonts w:ascii="Times New Roman" w:hAnsi="Times New Roman" w:cs="Times New Roman"/>
          <w:sz w:val="28"/>
          <w:szCs w:val="28"/>
        </w:rPr>
      </w:pPr>
      <w:r w:rsidRPr="00632075">
        <w:rPr>
          <w:rFonts w:ascii="Times New Roman" w:hAnsi="Times New Roman" w:cs="Times New Roman"/>
          <w:sz w:val="28"/>
          <w:szCs w:val="28"/>
        </w:rPr>
        <w:t>В первоочередном порядке путевки предоставляются детям-инвалидам и детям, один из родителей которых является инвалидом.</w:t>
      </w:r>
    </w:p>
    <w:p w:rsidR="00632075" w:rsidRPr="00632075" w:rsidRDefault="00632075" w:rsidP="00632075">
      <w:pPr>
        <w:rPr>
          <w:rFonts w:ascii="Times New Roman" w:hAnsi="Times New Roman" w:cs="Times New Roman"/>
          <w:sz w:val="28"/>
          <w:szCs w:val="28"/>
        </w:rPr>
      </w:pPr>
      <w:r w:rsidRPr="00632075">
        <w:rPr>
          <w:rFonts w:ascii="Times New Roman" w:hAnsi="Times New Roman" w:cs="Times New Roman"/>
          <w:sz w:val="28"/>
          <w:szCs w:val="28"/>
        </w:rPr>
        <w:lastRenderedPageBreak/>
        <w:t>Преимущественное право имеют дети-сироты, ребята из малообеспеченных или многодетных семей, а также из семей, находящихся в трудной жизненной ситуации или социально опасном положении.</w:t>
      </w:r>
    </w:p>
    <w:p w:rsidR="00632075" w:rsidRDefault="00632075" w:rsidP="0063207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32075">
        <w:rPr>
          <w:rFonts w:ascii="Times New Roman" w:hAnsi="Times New Roman" w:cs="Times New Roman"/>
          <w:sz w:val="28"/>
          <w:szCs w:val="28"/>
        </w:rPr>
        <w:t>Подавшие заявление для постановки на учет в 2019 году, и не получившие путевку, продолжают состоять на учете.</w:t>
      </w:r>
      <w:proofErr w:type="gramEnd"/>
    </w:p>
    <w:p w:rsidR="00632075" w:rsidRDefault="00632075" w:rsidP="0063207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632075" w:rsidSect="00CA6BA2">
      <w:pgSz w:w="11906" w:h="16838"/>
      <w:pgMar w:top="1134" w:right="567" w:bottom="1134" w:left="1701" w:header="567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E7DAD"/>
    <w:rsid w:val="00203603"/>
    <w:rsid w:val="002E2417"/>
    <w:rsid w:val="004E7DAD"/>
    <w:rsid w:val="00564ADF"/>
    <w:rsid w:val="00632075"/>
    <w:rsid w:val="00826B25"/>
    <w:rsid w:val="00A071A3"/>
    <w:rsid w:val="00CA6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A3"/>
  </w:style>
  <w:style w:type="paragraph" w:styleId="1">
    <w:name w:val="heading 1"/>
    <w:basedOn w:val="a"/>
    <w:link w:val="10"/>
    <w:uiPriority w:val="9"/>
    <w:qFormat/>
    <w:rsid w:val="00826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6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3337">
          <w:marLeft w:val="0"/>
          <w:marRight w:val="0"/>
          <w:marTop w:val="6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224">
          <w:marLeft w:val="0"/>
          <w:marRight w:val="0"/>
          <w:marTop w:val="6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Краснодарское краевое профобъединение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2020-02-27T12:00:00Z</dcterms:created>
  <dcterms:modified xsi:type="dcterms:W3CDTF">2020-03-02T07:31:00Z</dcterms:modified>
</cp:coreProperties>
</file>