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E" w:rsidRPr="00BE038E" w:rsidRDefault="00BE038E" w:rsidP="00BE03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038E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BE038E" w:rsidRPr="00BE038E" w:rsidRDefault="00BE038E" w:rsidP="00BE03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h1"/>
      <w:bookmarkEnd w:id="0"/>
      <w:r w:rsidRPr="00BE03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  <w:r w:rsidRPr="00BE038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от 20 февраля 2021 г. N 239</w:t>
      </w:r>
    </w:p>
    <w:p w:rsidR="00BE038E" w:rsidRPr="00BE038E" w:rsidRDefault="00BE038E" w:rsidP="00BE03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E038E">
        <w:rPr>
          <w:rFonts w:ascii="Times New Roman" w:eastAsia="Times New Roman" w:hAnsi="Times New Roman" w:cs="Times New Roman"/>
          <w:b/>
          <w:bCs/>
          <w:sz w:val="36"/>
          <w:szCs w:val="36"/>
        </w:rPr>
        <w:t>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КОРОНАВИРУСНОЙ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 КОМПЬЮТЕРНОЙ ТОМОГРАФИИ</w:t>
      </w:r>
      <w:proofErr w:type="gramEnd"/>
      <w:r w:rsidRPr="00BE03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ЛЕГКИХ</w:t>
      </w:r>
      <w:bookmarkStart w:id="1" w:name="l2"/>
      <w:bookmarkEnd w:id="1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расследования страховых случаев, указанных в </w:t>
      </w:r>
      <w:hyperlink r:id="rId4" w:anchor="l2" w:tgtFrame="_blank" w:history="1">
        <w:r w:rsidRPr="00BE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"б"</w:t>
        </w:r>
      </w:hyperlink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пункта 2 Указа Президента Российской Федерации от 6 мая 2020 г. N 313 "О предоставлении дополнительных страховых гарантий отдельным категориям медицинских работников", Правительство Российской Федерации постановляет: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Временное положение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</w:t>
      </w:r>
      <w:proofErr w:type="spellStart"/>
      <w:r w:rsidRPr="00BE038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 компьютерной томографии</w:t>
      </w:r>
      <w:proofErr w:type="gram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легких.</w:t>
      </w:r>
      <w:bookmarkStart w:id="2" w:name="l15"/>
      <w:bookmarkStart w:id="3" w:name="l3"/>
      <w:bookmarkEnd w:id="2"/>
      <w:bookmarkEnd w:id="3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опубликования, распространяется на правоотношения, возникшие с 1 января 2021 г., и действует до 31 декабря 2021 г.</w:t>
      </w:r>
      <w:bookmarkStart w:id="4" w:name="l4"/>
      <w:bookmarkEnd w:id="4"/>
    </w:p>
    <w:p w:rsidR="00BE038E" w:rsidRPr="00BE038E" w:rsidRDefault="00BE038E" w:rsidP="00BE0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Председатель Правительства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br/>
      </w:r>
      <w:r w:rsidRPr="00BE038E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br/>
      </w:r>
      <w:r w:rsidRPr="00BE038E">
        <w:rPr>
          <w:rFonts w:ascii="Times New Roman" w:eastAsia="Times New Roman" w:hAnsi="Times New Roman" w:cs="Times New Roman"/>
          <w:i/>
          <w:iCs/>
          <w:sz w:val="24"/>
          <w:szCs w:val="24"/>
        </w:rPr>
        <w:t>М. МИШУСТИН</w:t>
      </w:r>
    </w:p>
    <w:p w:rsidR="00BE038E" w:rsidRPr="00BE038E" w:rsidRDefault="00BE038E" w:rsidP="00BE0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УТВЕРЖДЕНО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br/>
      </w:r>
      <w:r w:rsidRPr="00BE038E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постановлением Правительства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br/>
      </w:r>
      <w:r w:rsidRPr="00BE038E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Российской Федерации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br/>
      </w:r>
      <w:r w:rsidRPr="00BE038E">
        <w:rPr>
          <w:rFonts w:ascii="Times New Roman" w:eastAsia="Times New Roman" w:hAnsi="Times New Roman" w:cs="Times New Roman"/>
          <w:i/>
          <w:iCs/>
          <w:sz w:val="24"/>
          <w:szCs w:val="24"/>
        </w:rPr>
        <w:t>от 20 февраля 2021 г. N 239</w:t>
      </w:r>
    </w:p>
    <w:p w:rsidR="00BE038E" w:rsidRPr="00BE038E" w:rsidRDefault="00BE038E" w:rsidP="00BE03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" w:name="h25"/>
      <w:bookmarkStart w:id="6" w:name="h26"/>
      <w:bookmarkEnd w:id="5"/>
      <w:bookmarkEnd w:id="6"/>
      <w:proofErr w:type="gramStart"/>
      <w:r w:rsidRPr="00BE03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ВРЕМЕННОЕ ПОЛОЖЕНИЕ </w:t>
      </w:r>
      <w:r w:rsidRPr="00BE038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КОРОНАВИРУСНОЙ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 КОМПЬЮТЕРНОЙ ТОМОГРАФИИ ЛЕГКИХ</w:t>
      </w:r>
      <w:bookmarkStart w:id="7" w:name="l24"/>
      <w:bookmarkStart w:id="8" w:name="l16"/>
      <w:bookmarkStart w:id="9" w:name="l5"/>
      <w:bookmarkEnd w:id="7"/>
      <w:bookmarkEnd w:id="8"/>
      <w:bookmarkEnd w:id="9"/>
      <w:proofErr w:type="gramEnd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1. Настоящее Временное положение устанавливает порядок расследования страховых случаев причинения вреда здоровью врачей, среднего и младшего медицинского персонала медицинских организаций, водителей автомобилей скорой медицинской помощи, непосредственно работающих с пациентами, у которых подтверждено наличие новой </w:t>
      </w:r>
      <w:proofErr w:type="spellStart"/>
      <w:r w:rsidRPr="00BE038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инфекции, и пациентами с подозрением на</w:t>
      </w:r>
      <w:proofErr w:type="gramStart"/>
      <w:r w:rsidRPr="00BE03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38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овую </w:t>
      </w:r>
      <w:proofErr w:type="spellStart"/>
      <w:r w:rsidRPr="00BE038E">
        <w:rPr>
          <w:rFonts w:ascii="Times New Roman" w:eastAsia="Times New Roman" w:hAnsi="Times New Roman" w:cs="Times New Roman"/>
          <w:sz w:val="24"/>
          <w:szCs w:val="24"/>
        </w:rPr>
        <w:t>коронавирусную</w:t>
      </w:r>
      <w:proofErr w:type="spell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инфекцию (далее - работники), в связи с развитием у них полученных при исполнении трудовых обязанностей заболевания (синдрома) или осложнения, </w:t>
      </w:r>
      <w:proofErr w:type="gramStart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включенных в утвержденный Правительством Российской Федерации перечень (далее - заболевания) и повлекших за собой временную нетрудоспособность, но не приведших к инвалидности, вызванных новой </w:t>
      </w:r>
      <w:proofErr w:type="spellStart"/>
      <w:r w:rsidRPr="00BE038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инфекцией, подтвержденной лабораторными методами исследования, а при невозможности их проведения - решением врачебной комиссии, принятым на основании результатов компьютерной томографии легких.</w:t>
      </w:r>
      <w:bookmarkStart w:id="10" w:name="l17"/>
      <w:bookmarkStart w:id="11" w:name="l6"/>
      <w:bookmarkStart w:id="12" w:name="l7"/>
      <w:bookmarkEnd w:id="10"/>
      <w:bookmarkEnd w:id="11"/>
      <w:bookmarkEnd w:id="12"/>
      <w:proofErr w:type="gramEnd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2. При установлении работнику диагноза заболевания медицинская организация, установившая случай заболевания работника, обязана незамедлительно уведомить о заболевании работника Фонд социального страхования Российской Федерации и 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организации (руководителя структурного подразделения организации), в которой работает работник (далее - работодатель).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E038E">
        <w:rPr>
          <w:rFonts w:ascii="Times New Roman" w:eastAsia="Times New Roman" w:hAnsi="Times New Roman" w:cs="Times New Roman"/>
          <w:sz w:val="24"/>
          <w:szCs w:val="24"/>
        </w:rPr>
        <w:t>Работодатель в день получения уведомления обязан создать врачебную комиссию по расследованию страхового случая (далее - врачебная комиссия) в составе не менее 3 человек, включающую представителей работодателя (председатель врачебной комиссии), медицинской организации, указанной в пункте 2 настоящего Временного положения, выборного органа первичной профсоюзной организации, профессиональной некоммерческой организации, созданной медицинскими работниками в соответствии с законодательством в сфере охраны здоровья, или иного представительного органа</w:t>
      </w:r>
      <w:proofErr w:type="gram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Фонда социального страхования Российской Федерации.</w:t>
      </w:r>
      <w:bookmarkStart w:id="13" w:name="l18"/>
      <w:bookmarkStart w:id="14" w:name="l8"/>
      <w:bookmarkEnd w:id="13"/>
      <w:bookmarkEnd w:id="14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4. Расследование страхового случая проводится врачебной комиссией в течение 3 календарных дней со дня создания врачебной комиссии.</w:t>
      </w:r>
      <w:bookmarkStart w:id="15" w:name="l9"/>
      <w:bookmarkEnd w:id="15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указанного расследования врачебной комиссией принимается решение о наличии или отсутствии страхового случая, о чем работник письменно информируется не позднее одного рабочего дня, следующего за днем принятия указанного решения.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5. По результатам расследования страхового случая врачебной комиссией не позднее одного рабочего дня, следующего за днем принятия решения о наличии страхового случая, в Фонд социального страхования Российской Федерации направляется справка, подтверждающая факт осуществления работы работником, содержащая следующую информацию:</w:t>
      </w:r>
      <w:bookmarkStart w:id="16" w:name="l19"/>
      <w:bookmarkStart w:id="17" w:name="l10"/>
      <w:bookmarkEnd w:id="16"/>
      <w:bookmarkEnd w:id="17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38E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работника;</w:t>
      </w:r>
      <w:proofErr w:type="gramEnd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дата рождения работника (число, месяц, год);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работника (серия, номер, дата выдачи, кем выдан);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страховой номер индивидуального лицевого счета работника в системе обязательного пенсионного страхования;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адрес места постоянного проживания работника (субъект Российской Федерации, город, улица, дом, квартира);</w:t>
      </w:r>
      <w:bookmarkStart w:id="18" w:name="l20"/>
      <w:bookmarkEnd w:id="18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наименование работодателя;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должность работника;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период работы работника в указанной должности;</w:t>
      </w:r>
      <w:bookmarkStart w:id="19" w:name="l11"/>
      <w:bookmarkEnd w:id="19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перенесенное заболевание;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предпочтительный способ получения работником выплаты.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Фонд социального страхования Российской Федерации не позднее 3 календарных дней, следующих за днем получения справки, указанной в пункте 5 настоящего Временного положения, подготавливает документы для осуществления единовременной страховой выплаты, установленной Указом Президента Российской Федерации </w:t>
      </w:r>
      <w:hyperlink r:id="rId5" w:anchor="l0" w:tgtFrame="_blank" w:history="1">
        <w:r w:rsidRPr="00BE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от 6 мая 2020 г. N </w:t>
        </w:r>
        <w:r w:rsidRPr="00BE0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313</w:t>
        </w:r>
      </w:hyperlink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"О предоставлении дополнительных страховых гарантий отдельным категориям медицинских работников" работнику, и осуществляет ее не позднее 4 календарных дней, следующих</w:t>
      </w:r>
      <w:proofErr w:type="gramEnd"/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 за днем получения справки.</w:t>
      </w:r>
      <w:bookmarkStart w:id="20" w:name="l21"/>
      <w:bookmarkStart w:id="21" w:name="l12"/>
      <w:bookmarkEnd w:id="20"/>
      <w:bookmarkEnd w:id="21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7. В целях рассмотрения заявления работника о несогласии с результатами расследования страхового случая, проведенного врачебной комиссией (далее - заявление), исполнительным органом государственной власти субъекта Российской Федерации в сфере охраны здоровья формируется апелляционная комиссия.</w:t>
      </w:r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8. Заявление может быть подано в апелляционную комиссию работником в срок, не превышающий один месяц со дня вынесения решения врачебной комиссией.</w:t>
      </w:r>
      <w:bookmarkStart w:id="22" w:name="l22"/>
      <w:bookmarkEnd w:id="22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 xml:space="preserve">9. В состав апелляционной комиссии включаются представители исполнительного органа государственной власти субъекта Российской Федерации в сфере охраны здоровья, медицинских организаций субъекта Российской Федерации (председатель апелляционной комиссии), </w:t>
      </w:r>
      <w:r w:rsidRPr="00BE038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союзов</w:t>
      </w:r>
      <w:r w:rsidRPr="00BE038E">
        <w:rPr>
          <w:rFonts w:ascii="Times New Roman" w:eastAsia="Times New Roman" w:hAnsi="Times New Roman" w:cs="Times New Roman"/>
          <w:sz w:val="24"/>
          <w:szCs w:val="24"/>
        </w:rPr>
        <w:t>, профессиональных некоммерческих организаций, созданных медицинскими работниками в соответствии с законодательством в сфере охраны здоровья, и Фонда социального страхования Российской Федерации.</w:t>
      </w:r>
      <w:bookmarkStart w:id="23" w:name="l13"/>
      <w:bookmarkEnd w:id="23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По решению председателя апелляционной комиссии на ее заседания могут быть приглашены члены врачебной комиссии.</w:t>
      </w:r>
      <w:bookmarkStart w:id="24" w:name="l23"/>
      <w:bookmarkEnd w:id="24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10. Рассмотрение заявления осуществляется апелляционной комиссией в течение 5 рабочих дней со дня поступления заявления.</w:t>
      </w:r>
      <w:bookmarkStart w:id="25" w:name="l14"/>
      <w:bookmarkEnd w:id="25"/>
    </w:p>
    <w:p w:rsidR="00BE038E" w:rsidRPr="00BE038E" w:rsidRDefault="00BE038E" w:rsidP="00BE0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8E">
        <w:rPr>
          <w:rFonts w:ascii="Times New Roman" w:eastAsia="Times New Roman" w:hAnsi="Times New Roman" w:cs="Times New Roman"/>
          <w:sz w:val="24"/>
          <w:szCs w:val="24"/>
        </w:rPr>
        <w:t>11. В случае пересмотра апелляционной комиссией решения врачебной комиссии, указанного в пункте 4 настоящего Временного положения, не позднее одного рабочего дня, следующего за днем принятия соответствующего решения, апелляционная комиссия направляет в Фонд социального страхования Российской Федерации справку, указанную в пункте 5 настоящего Временного положения.</w:t>
      </w:r>
    </w:p>
    <w:p w:rsidR="00920690" w:rsidRDefault="00920690"/>
    <w:sectPr w:rsidR="0092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038E"/>
    <w:rsid w:val="00920690"/>
    <w:rsid w:val="00B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BE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038E"/>
    <w:rPr>
      <w:color w:val="0000FF"/>
      <w:u w:val="single"/>
    </w:rPr>
  </w:style>
  <w:style w:type="character" w:customStyle="1" w:styleId="dt-m">
    <w:name w:val="dt-m"/>
    <w:basedOn w:val="a0"/>
    <w:rsid w:val="00BE038E"/>
  </w:style>
  <w:style w:type="paragraph" w:styleId="a4">
    <w:name w:val="Normal (Web)"/>
    <w:basedOn w:val="a"/>
    <w:uiPriority w:val="99"/>
    <w:semiHidden/>
    <w:unhideWhenUsed/>
    <w:rsid w:val="00BE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7463" TargetMode="External"/><Relationship Id="rId4" Type="http://schemas.openxmlformats.org/officeDocument/2006/relationships/hyperlink" Target="https://normativ.kontur.ru/document?moduleId=1&amp;documentId=367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Company>Prof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2021-03-19T07:21:00Z</dcterms:created>
  <dcterms:modified xsi:type="dcterms:W3CDTF">2021-03-19T07:21:00Z</dcterms:modified>
</cp:coreProperties>
</file>