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43" w:rsidRDefault="00367E43">
      <w:pPr>
        <w:pStyle w:val="ConsPlusNormal"/>
        <w:ind w:firstLine="540"/>
        <w:jc w:val="both"/>
      </w:pPr>
    </w:p>
    <w:p w:rsidR="00367E43" w:rsidRDefault="00367E43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Статья 114</w:t>
      </w:r>
    </w:p>
    <w:p w:rsidR="00367E43" w:rsidRDefault="00367E43">
      <w:pPr>
        <w:spacing w:after="1" w:line="220" w:lineRule="atLeast"/>
      </w:pPr>
    </w:p>
    <w:p w:rsidR="00367E43" w:rsidRDefault="00367E4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Правительство Российской Федерации:</w:t>
      </w:r>
    </w:p>
    <w:p w:rsidR="00367E43" w:rsidRDefault="00367E43">
      <w:pPr>
        <w:pStyle w:val="ConsPlusNormal"/>
        <w:ind w:firstLine="540"/>
        <w:jc w:val="both"/>
      </w:pPr>
    </w:p>
    <w:p w:rsidR="00367E43" w:rsidRDefault="00367E43">
      <w:pPr>
        <w:pStyle w:val="ConsPlusNormal"/>
        <w:ind w:firstLine="540"/>
        <w:jc w:val="both"/>
      </w:pPr>
      <w:bookmarkStart w:id="0" w:name="_GoBack"/>
      <w:bookmarkEnd w:id="0"/>
      <w:r>
        <w:t xml:space="preserve">е.4) обеспечивает реализацию принципов социального партнерства в сфере регулирования трудовых и иных непосредственно связанных с ними отношений </w:t>
      </w:r>
      <w:hyperlink r:id="rId5" w:history="1">
        <w:r>
          <w:rPr>
            <w:color w:val="0000FF"/>
          </w:rPr>
          <w:t>&lt;*&gt;</w:t>
        </w:r>
      </w:hyperlink>
      <w:r>
        <w:t>;</w:t>
      </w:r>
    </w:p>
    <w:p w:rsidR="00367E43" w:rsidRDefault="00367E43">
      <w:pPr>
        <w:pStyle w:val="ConsPlusNormal"/>
      </w:pPr>
      <w:hyperlink r:id="rId6" w:history="1">
        <w:r>
          <w:rPr>
            <w:i/>
            <w:color w:val="0000FF"/>
          </w:rPr>
          <w:br/>
          <w:t>ст. 114, "Конституция Российской Федерации" (принята всенародным голосованием 12.12.1993 с изменениями, одобренными в ходе общероссийского голосования 01.07.2020)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C42E51" w:rsidRDefault="00C42E51"/>
    <w:sectPr w:rsidR="00C42E51" w:rsidSect="0066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43"/>
    <w:rsid w:val="00367E43"/>
    <w:rsid w:val="00C4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987AA3EEA967615B8C90A825B04B1AEEA6670B9BEDCBC09B90F396D9D3D38718D9D46727A1798C30EEDFD102AA3D0A626E8EdFD1J" TargetMode="External"/><Relationship Id="rId5" Type="http://schemas.openxmlformats.org/officeDocument/2006/relationships/hyperlink" Target="consultantplus://offline/ref=34987AA3EEA967615B8C90A825B04B1AEEA6670B9BEDCBC09B90F396D9D3D38718D9D7662AFC2CC331B29A8D11AA350A616F92F2D5FAdDD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Федаш Наталья Дмитриевна</dc:creator>
  <cp:lastModifiedBy>Федаш Наталья Дмитриевна</cp:lastModifiedBy>
  <cp:revision>1</cp:revision>
  <dcterms:created xsi:type="dcterms:W3CDTF">2021-11-19T09:03:00Z</dcterms:created>
  <dcterms:modified xsi:type="dcterms:W3CDTF">2021-11-19T09:04:00Z</dcterms:modified>
</cp:coreProperties>
</file>