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F5" w:rsidRPr="00A74CE3" w:rsidRDefault="004A1DFF" w:rsidP="007E1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Министерство </w:t>
      </w:r>
      <w:r w:rsidRPr="00A74CE3">
        <w:rPr>
          <w:rFonts w:ascii="Times New Roman" w:hAnsi="Times New Roman" w:cs="Times New Roman"/>
          <w:b/>
          <w:sz w:val="32"/>
          <w:szCs w:val="32"/>
        </w:rPr>
        <w:t>труда</w:t>
      </w:r>
      <w:r w:rsidR="007E1DF5" w:rsidRPr="00A74CE3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7E1DF5">
        <w:rPr>
          <w:rFonts w:ascii="Times New Roman" w:hAnsi="Times New Roman" w:cs="Times New Roman"/>
          <w:b/>
          <w:sz w:val="32"/>
          <w:szCs w:val="32"/>
        </w:rPr>
        <w:t>социального развития</w:t>
      </w:r>
    </w:p>
    <w:p w:rsidR="007E1DF5" w:rsidRPr="00A74CE3" w:rsidRDefault="007E1DF5" w:rsidP="007E1DF5">
      <w:pPr>
        <w:pStyle w:val="1"/>
        <w:tabs>
          <w:tab w:val="left" w:pos="0"/>
          <w:tab w:val="left" w:pos="9360"/>
        </w:tabs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A74CE3">
        <w:rPr>
          <w:rFonts w:ascii="Times New Roman" w:hAnsi="Times New Roman" w:cs="Times New Roman"/>
          <w:color w:val="auto"/>
          <w:sz w:val="32"/>
          <w:szCs w:val="32"/>
        </w:rPr>
        <w:t>Краснодарского края</w:t>
      </w:r>
    </w:p>
    <w:p w:rsidR="007E1DF5" w:rsidRPr="0065148B" w:rsidRDefault="007E1DF5" w:rsidP="007E1DF5">
      <w:pPr>
        <w:tabs>
          <w:tab w:val="left" w:pos="501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D7F0F" w:rsidRPr="0065148B" w:rsidRDefault="002D7F0F" w:rsidP="00622B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0F" w:rsidRPr="0065148B" w:rsidRDefault="002D7F0F" w:rsidP="00622B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Pr="00293C4D" w:rsidRDefault="002D7F0F" w:rsidP="00622B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3C4D">
        <w:rPr>
          <w:rFonts w:ascii="Times New Roman" w:hAnsi="Times New Roman" w:cs="Times New Roman"/>
          <w:b/>
          <w:bCs/>
          <w:sz w:val="32"/>
          <w:szCs w:val="32"/>
        </w:rPr>
        <w:t>ОХРАНА ТРУДА</w:t>
      </w:r>
    </w:p>
    <w:p w:rsidR="002D7F0F" w:rsidRPr="00293C4D" w:rsidRDefault="004A1DFF" w:rsidP="00622B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3C4D">
        <w:rPr>
          <w:rFonts w:ascii="Times New Roman" w:hAnsi="Times New Roman" w:cs="Times New Roman"/>
          <w:b/>
          <w:bCs/>
          <w:sz w:val="32"/>
          <w:szCs w:val="32"/>
        </w:rPr>
        <w:t>В КРАСНОДАРСКОМ</w:t>
      </w:r>
      <w:r w:rsidR="002D7F0F" w:rsidRPr="00293C4D">
        <w:rPr>
          <w:rFonts w:ascii="Times New Roman" w:hAnsi="Times New Roman" w:cs="Times New Roman"/>
          <w:b/>
          <w:bCs/>
          <w:sz w:val="32"/>
          <w:szCs w:val="32"/>
        </w:rPr>
        <w:t xml:space="preserve"> КРАЕ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93C4D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C4D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ИНФОРМАЦИОННО-АНАЛИТИЧЕСКИЙ БЮЛЛЕТЕНЬ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A2F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7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A2FD6">
        <w:rPr>
          <w:rFonts w:ascii="Times New Roman" w:hAnsi="Times New Roman" w:cs="Times New Roman"/>
          <w:b/>
          <w:bCs/>
          <w:sz w:val="28"/>
          <w:szCs w:val="28"/>
        </w:rPr>
        <w:t>90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A2FD6" w:rsidRPr="003F5BE6">
        <w:rPr>
          <w:rFonts w:ascii="Times New Roman" w:hAnsi="Times New Roman" w:cs="Times New Roman"/>
          <w:b/>
          <w:bCs/>
          <w:sz w:val="28"/>
          <w:szCs w:val="28"/>
        </w:rPr>
        <w:t xml:space="preserve">9 месяцев </w:t>
      </w:r>
      <w:r w:rsidR="00B4016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4189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22BFE">
      <w:pPr>
        <w:jc w:val="center"/>
        <w:rPr>
          <w:rFonts w:ascii="Times New Roman" w:hAnsi="Times New Roman" w:cs="Times New Roman"/>
          <w:b/>
          <w:bCs/>
        </w:rPr>
      </w:pPr>
    </w:p>
    <w:p w:rsidR="002D7F0F" w:rsidRDefault="002D7F0F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9F33AD" w:rsidRDefault="009F33AD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9F33AD" w:rsidRDefault="009F33AD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9F33AD" w:rsidRDefault="009F33AD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9F33AD" w:rsidRDefault="009F33AD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D43168" w:rsidRDefault="00D43168" w:rsidP="0063569A">
      <w:pPr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BC69A7" w:rsidRDefault="00BC69A7" w:rsidP="00377B47">
      <w:pPr>
        <w:rPr>
          <w:rFonts w:ascii="Times New Roman" w:hAnsi="Times New Roman" w:cs="Times New Roman"/>
          <w:b/>
          <w:bCs/>
        </w:rPr>
      </w:pPr>
    </w:p>
    <w:p w:rsidR="00FA4D9E" w:rsidRDefault="002D7F0F" w:rsidP="00BC69A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</w:t>
      </w:r>
    </w:p>
    <w:p w:rsidR="00F21BB8" w:rsidRDefault="00F21BB8" w:rsidP="00612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D7F0F" w:rsidRPr="00C04439" w:rsidRDefault="002D7F0F" w:rsidP="00612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04439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001281" w:rsidRPr="00C04439" w:rsidRDefault="00001281" w:rsidP="00612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A4D9E" w:rsidRDefault="00FA4D9E" w:rsidP="00612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8E9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</w:t>
      </w:r>
    </w:p>
    <w:p w:rsidR="007132D2" w:rsidRPr="007132D2" w:rsidRDefault="007132D2" w:rsidP="007132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Минтруда России </w:t>
      </w:r>
      <w:r w:rsidRPr="007132D2">
        <w:rPr>
          <w:rFonts w:ascii="Times New Roman" w:hAnsi="Times New Roman" w:cs="Times New Roman"/>
          <w:b/>
          <w:bCs/>
          <w:sz w:val="28"/>
          <w:szCs w:val="28"/>
        </w:rPr>
        <w:t xml:space="preserve">от 14 июля 2021 г. </w:t>
      </w:r>
      <w:r w:rsidR="007325F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132D2">
        <w:rPr>
          <w:rFonts w:ascii="Times New Roman" w:hAnsi="Times New Roman" w:cs="Times New Roman"/>
          <w:b/>
          <w:bCs/>
          <w:sz w:val="28"/>
          <w:szCs w:val="28"/>
        </w:rPr>
        <w:t xml:space="preserve"> 467н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4E3">
        <w:rPr>
          <w:rFonts w:ascii="NotoSerif" w:hAnsi="NotoSerif" w:cs="NotoSerif"/>
          <w:sz w:val="28"/>
        </w:rPr>
        <w:t>"</w:t>
      </w:r>
      <w:r w:rsidR="009B5C5D">
        <w:rPr>
          <w:rFonts w:ascii="NotoSerif" w:hAnsi="NotoSerif" w:cs="NotoSerif"/>
          <w:sz w:val="28"/>
        </w:rPr>
        <w:t xml:space="preserve"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</w:t>
      </w:r>
      <w:r w:rsidR="009B5C5D" w:rsidRPr="00D43168">
        <w:rPr>
          <w:rStyle w:val="aff"/>
          <w:i w:val="0"/>
        </w:rPr>
        <w:t>санаторно</w:t>
      </w:r>
      <w:r w:rsidR="009B5C5D" w:rsidRPr="00D43168">
        <w:rPr>
          <w:rFonts w:ascii="NotoSerif" w:hAnsi="NotoSerif" w:cs="NotoSerif"/>
          <w:i/>
          <w:sz w:val="28"/>
        </w:rPr>
        <w:t>-</w:t>
      </w:r>
      <w:r w:rsidR="009B5C5D">
        <w:rPr>
          <w:rFonts w:ascii="NotoSerif" w:hAnsi="NotoSerif" w:cs="NotoSerif"/>
          <w:sz w:val="28"/>
        </w:rPr>
        <w:t>курортного лечения работников, занятых на работах с вредными и (или) опасными производственными факторами</w:t>
      </w:r>
      <w:r w:rsidRPr="00C334E3">
        <w:rPr>
          <w:rFonts w:ascii="NotoSerif" w:hAnsi="NotoSerif" w:cs="NotoSerif"/>
          <w:sz w:val="28"/>
        </w:rPr>
        <w:t>"</w:t>
      </w:r>
      <w:r w:rsidR="009B5C5D">
        <w:rPr>
          <w:rFonts w:ascii="NotoSerif" w:hAnsi="NotoSerif" w:cs="NotoSerif"/>
          <w:sz w:val="28"/>
        </w:rPr>
        <w:t>…</w:t>
      </w:r>
      <w:r w:rsidR="00C45A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…………………………...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</w:t>
      </w:r>
      <w:r w:rsidR="009B5C5D">
        <w:rPr>
          <w:rFonts w:ascii="NotoSerif" w:hAnsi="NotoSerif" w:cs="Times New Roman"/>
          <w:bCs/>
          <w:color w:val="000000"/>
          <w:spacing w:val="3"/>
          <w:kern w:val="36"/>
          <w:sz w:val="28"/>
          <w:szCs w:val="28"/>
          <w:lang w:eastAsia="ru-RU"/>
        </w:rPr>
        <w:t>4</w:t>
      </w:r>
    </w:p>
    <w:p w:rsidR="00C04439" w:rsidRPr="00503AF6" w:rsidRDefault="00C334E3" w:rsidP="00E76CF9">
      <w:pPr>
        <w:jc w:val="both"/>
        <w:rPr>
          <w:rFonts w:ascii="NotoSerif" w:hAnsi="NotoSerif" w:cs="NotoSerif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Минтруда России </w:t>
      </w:r>
      <w:r w:rsidR="00E76CF9" w:rsidRPr="00E76CF9">
        <w:rPr>
          <w:rFonts w:ascii="Times New Roman" w:hAnsi="Times New Roman" w:cs="Times New Roman"/>
          <w:b/>
          <w:bCs/>
          <w:sz w:val="28"/>
          <w:szCs w:val="28"/>
        </w:rPr>
        <w:t xml:space="preserve">от 17 июня 2021 г. № </w:t>
      </w:r>
      <w:r w:rsidR="00E76CF9">
        <w:rPr>
          <w:rFonts w:ascii="Times New Roman" w:hAnsi="Times New Roman" w:cs="Times New Roman"/>
          <w:b/>
          <w:bCs/>
          <w:sz w:val="28"/>
          <w:szCs w:val="28"/>
        </w:rPr>
        <w:t xml:space="preserve">406н </w:t>
      </w:r>
      <w:r w:rsidRPr="00C334E3">
        <w:rPr>
          <w:rFonts w:ascii="NotoSerif" w:hAnsi="NotoSerif" w:cs="NotoSerif"/>
          <w:sz w:val="28"/>
        </w:rPr>
        <w:t xml:space="preserve">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</w:t>
      </w:r>
      <w:r>
        <w:rPr>
          <w:rFonts w:ascii="NotoSerif" w:hAnsi="NotoSerif" w:cs="NotoSerif"/>
          <w:sz w:val="28"/>
        </w:rPr>
        <w:t>……….</w:t>
      </w:r>
      <w:r w:rsidR="000D3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</w:t>
      </w:r>
      <w:r w:rsidR="00A86A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...</w:t>
      </w:r>
      <w:r w:rsidR="000D3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</w:t>
      </w:r>
      <w:r w:rsidR="00E76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………………………………...</w:t>
      </w:r>
      <w:r w:rsidR="000D3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…………………</w:t>
      </w:r>
      <w:r w:rsidR="00053066" w:rsidRPr="00A86A23">
        <w:rPr>
          <w:rFonts w:ascii="NotoSerif" w:hAnsi="NotoSerif" w:cs="Times New Roman"/>
          <w:bCs/>
          <w:color w:val="000000"/>
          <w:spacing w:val="3"/>
          <w:kern w:val="36"/>
          <w:sz w:val="28"/>
          <w:szCs w:val="28"/>
          <w:lang w:eastAsia="ru-RU"/>
        </w:rPr>
        <w:t>5</w:t>
      </w:r>
    </w:p>
    <w:p w:rsidR="00D12D66" w:rsidRDefault="004B03D7" w:rsidP="00D12D66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B03D7">
        <w:rPr>
          <w:rFonts w:ascii="Times New Roman" w:hAnsi="Times New Roman" w:cs="Times New Roman"/>
          <w:b/>
          <w:sz w:val="28"/>
          <w:szCs w:val="28"/>
        </w:rPr>
        <w:t xml:space="preserve">Приказ Минтруда России от 14.09.2021 </w:t>
      </w:r>
      <w:r w:rsidR="007325FC">
        <w:rPr>
          <w:rFonts w:ascii="Times New Roman" w:hAnsi="Times New Roman" w:cs="Times New Roman"/>
          <w:b/>
          <w:sz w:val="28"/>
          <w:szCs w:val="28"/>
        </w:rPr>
        <w:t>№</w:t>
      </w:r>
      <w:r w:rsidRPr="004B03D7">
        <w:rPr>
          <w:rFonts w:ascii="Times New Roman" w:hAnsi="Times New Roman" w:cs="Times New Roman"/>
          <w:b/>
          <w:sz w:val="28"/>
          <w:szCs w:val="28"/>
        </w:rPr>
        <w:t xml:space="preserve"> 629н </w:t>
      </w:r>
      <w:r w:rsidRPr="004B03D7">
        <w:rPr>
          <w:rFonts w:ascii="Times New Roman" w:hAnsi="Times New Roman" w:cs="Times New Roman"/>
          <w:sz w:val="28"/>
          <w:szCs w:val="28"/>
        </w:rPr>
        <w:t>"Об утверждении предельно допустимых норм нагрузок для женщин при подъеме и перемещении тяжестей вручную"</w:t>
      </w:r>
      <w:r w:rsidR="00D12D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……………………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…………………………………..</w:t>
      </w:r>
      <w:r w:rsidR="00D12D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…..…</w:t>
      </w:r>
      <w:r w:rsidR="0034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</w:t>
      </w:r>
      <w:r w:rsid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….</w:t>
      </w:r>
      <w:r w:rsidR="0034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</w:t>
      </w:r>
      <w:r w:rsidR="00A86A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</w:t>
      </w:r>
      <w:r w:rsidR="0034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</w:t>
      </w:r>
      <w:r w:rsidR="002D16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76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</w:p>
    <w:p w:rsidR="00661D11" w:rsidRDefault="00661D11" w:rsidP="00192755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192755">
        <w:rPr>
          <w:rFonts w:ascii="Times New Roman" w:hAnsi="Times New Roman" w:cs="Times New Roman"/>
          <w:sz w:val="28"/>
          <w:szCs w:val="28"/>
        </w:rPr>
        <w:t>Приказ Минтруда России от 29 октября 2021 г. № 774н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755" w:rsidRPr="00192755">
        <w:rPr>
          <w:rFonts w:ascii="Times New Roman" w:hAnsi="Times New Roman" w:cs="Times New Roman"/>
          <w:b w:val="0"/>
          <w:sz w:val="28"/>
          <w:szCs w:val="28"/>
        </w:rPr>
        <w:t>"Об утверждении о</w:t>
      </w:r>
      <w:r w:rsidR="00192755" w:rsidRPr="00192755">
        <w:rPr>
          <w:rFonts w:ascii="Times New Roman" w:hAnsi="Times New Roman" w:cs="Times New Roman"/>
          <w:b w:val="0"/>
          <w:sz w:val="28"/>
          <w:szCs w:val="28"/>
        </w:rPr>
        <w:t>б</w:t>
      </w:r>
      <w:r w:rsidR="00192755" w:rsidRPr="00192755">
        <w:rPr>
          <w:rFonts w:ascii="Times New Roman" w:hAnsi="Times New Roman" w:cs="Times New Roman"/>
          <w:b w:val="0"/>
          <w:sz w:val="28"/>
          <w:szCs w:val="28"/>
        </w:rPr>
        <w:t>щих требований к организации безопасного рабочего места"</w:t>
      </w:r>
      <w:r w:rsidRPr="001927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..</w:t>
      </w:r>
      <w:r w:rsidR="001927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……</w:t>
      </w:r>
      <w:r w:rsidRPr="001927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…</w:t>
      </w:r>
      <w:r w:rsidR="001927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… </w:t>
      </w:r>
      <w:r w:rsidRPr="0019275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………….</w:t>
      </w:r>
      <w:r w:rsidR="00E76CF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9</w:t>
      </w:r>
    </w:p>
    <w:p w:rsidR="00192755" w:rsidRPr="00192755" w:rsidRDefault="00192755" w:rsidP="001927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2755">
        <w:rPr>
          <w:rFonts w:ascii="Times New Roman" w:hAnsi="Times New Roman" w:cs="Times New Roman"/>
          <w:b/>
          <w:sz w:val="28"/>
          <w:szCs w:val="28"/>
        </w:rPr>
        <w:t xml:space="preserve">Приказ Минтруда России </w:t>
      </w: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от 29 октября 2021 г. </w:t>
      </w:r>
      <w:r w:rsidR="007325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772н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92755">
        <w:rPr>
          <w:rFonts w:ascii="Times New Roman" w:hAnsi="Times New Roman" w:cs="Times New Roman"/>
          <w:sz w:val="28"/>
          <w:szCs w:val="28"/>
        </w:rPr>
        <w:t>"Об утверждении о</w:t>
      </w:r>
      <w:r w:rsidRPr="00192755">
        <w:rPr>
          <w:rFonts w:ascii="Times New Roman" w:hAnsi="Times New Roman" w:cs="Times New Roman"/>
          <w:sz w:val="28"/>
          <w:szCs w:val="28"/>
        </w:rPr>
        <w:t>с</w:t>
      </w:r>
      <w:r w:rsidRPr="00192755">
        <w:rPr>
          <w:rFonts w:ascii="Times New Roman" w:hAnsi="Times New Roman" w:cs="Times New Roman"/>
          <w:sz w:val="28"/>
          <w:szCs w:val="28"/>
        </w:rPr>
        <w:t>новных требований к порядку разработки и содержанию правил и инструкций по охране труда, разрабатываемых работодателем"</w:t>
      </w: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..………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…………….</w:t>
      </w:r>
      <w:r w:rsidR="00E76C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… ………...10</w:t>
      </w:r>
    </w:p>
    <w:p w:rsidR="00B25D79" w:rsidRPr="002530D9" w:rsidRDefault="002D7F0F" w:rsidP="00213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D9">
        <w:rPr>
          <w:rFonts w:ascii="Times New Roman" w:hAnsi="Times New Roman" w:cs="Times New Roman"/>
          <w:b/>
          <w:sz w:val="28"/>
          <w:szCs w:val="28"/>
        </w:rPr>
        <w:t>РАБОТА КРАЕВОЙ МЕЖВЕДОМСТВЕННОЙ КОМИССИИ</w:t>
      </w:r>
    </w:p>
    <w:p w:rsidR="002D7F0F" w:rsidRPr="002530D9" w:rsidRDefault="002D7F0F" w:rsidP="00612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D9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26029C" w:rsidRPr="00915C93" w:rsidRDefault="002D7F0F" w:rsidP="00923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D9">
        <w:rPr>
          <w:rFonts w:ascii="Times New Roman" w:hAnsi="Times New Roman" w:cs="Times New Roman"/>
          <w:sz w:val="28"/>
          <w:szCs w:val="28"/>
        </w:rPr>
        <w:t xml:space="preserve">Протокол заседания краевой межведомственной  комиссии по охране труда   </w:t>
      </w:r>
      <w:r w:rsidR="00990A23">
        <w:rPr>
          <w:rFonts w:ascii="Times New Roman" w:hAnsi="Times New Roman" w:cs="Times New Roman"/>
          <w:sz w:val="28"/>
          <w:szCs w:val="28"/>
        </w:rPr>
        <w:t xml:space="preserve">  </w:t>
      </w:r>
      <w:r w:rsidRPr="002530D9">
        <w:rPr>
          <w:rFonts w:ascii="Times New Roman" w:hAnsi="Times New Roman" w:cs="Times New Roman"/>
          <w:sz w:val="28"/>
          <w:szCs w:val="28"/>
        </w:rPr>
        <w:t xml:space="preserve">от </w:t>
      </w:r>
      <w:r w:rsidR="00AA2FD6">
        <w:rPr>
          <w:rFonts w:ascii="Times New Roman" w:hAnsi="Times New Roman" w:cs="Times New Roman"/>
          <w:sz w:val="28"/>
          <w:szCs w:val="28"/>
        </w:rPr>
        <w:t>30</w:t>
      </w:r>
      <w:r w:rsidR="0075471E">
        <w:rPr>
          <w:rFonts w:ascii="Times New Roman" w:hAnsi="Times New Roman" w:cs="Times New Roman"/>
          <w:sz w:val="28"/>
          <w:szCs w:val="28"/>
        </w:rPr>
        <w:t xml:space="preserve"> </w:t>
      </w:r>
      <w:r w:rsidR="00AA2FD6">
        <w:rPr>
          <w:rFonts w:ascii="Times New Roman" w:hAnsi="Times New Roman" w:cs="Times New Roman"/>
          <w:sz w:val="28"/>
          <w:szCs w:val="28"/>
        </w:rPr>
        <w:t>сентября</w:t>
      </w:r>
      <w:r w:rsidR="0075471E">
        <w:rPr>
          <w:rFonts w:ascii="Times New Roman" w:hAnsi="Times New Roman" w:cs="Times New Roman"/>
          <w:sz w:val="28"/>
          <w:szCs w:val="28"/>
        </w:rPr>
        <w:t xml:space="preserve"> </w:t>
      </w:r>
      <w:r w:rsidR="00990A23">
        <w:rPr>
          <w:rFonts w:ascii="Times New Roman" w:hAnsi="Times New Roman" w:cs="Times New Roman"/>
          <w:sz w:val="28"/>
          <w:lang w:eastAsia="ru-RU"/>
        </w:rPr>
        <w:t>202</w:t>
      </w:r>
      <w:r w:rsidR="0044189B">
        <w:rPr>
          <w:rFonts w:ascii="Times New Roman" w:hAnsi="Times New Roman" w:cs="Times New Roman"/>
          <w:sz w:val="28"/>
          <w:lang w:eastAsia="ru-RU"/>
        </w:rPr>
        <w:t>1</w:t>
      </w:r>
      <w:r w:rsidR="0075471E">
        <w:rPr>
          <w:rFonts w:ascii="Times New Roman" w:hAnsi="Times New Roman" w:cs="Times New Roman"/>
          <w:sz w:val="28"/>
          <w:lang w:eastAsia="ru-RU"/>
        </w:rPr>
        <w:t xml:space="preserve"> г.</w:t>
      </w:r>
      <w:r w:rsidR="009269D3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AA2FD6">
        <w:rPr>
          <w:rFonts w:ascii="Times New Roman" w:hAnsi="Times New Roman" w:cs="Times New Roman"/>
          <w:sz w:val="28"/>
          <w:lang w:eastAsia="ru-RU"/>
        </w:rPr>
        <w:t>3…..</w:t>
      </w:r>
      <w:r w:rsidR="003A43A4" w:rsidRPr="002530D9">
        <w:rPr>
          <w:rFonts w:ascii="Times New Roman" w:hAnsi="Times New Roman" w:cs="Times New Roman"/>
          <w:sz w:val="28"/>
          <w:lang w:eastAsia="ru-RU"/>
        </w:rPr>
        <w:t>.</w:t>
      </w:r>
      <w:r w:rsidR="006E2F59">
        <w:rPr>
          <w:rFonts w:ascii="Times New Roman" w:hAnsi="Times New Roman" w:cs="Times New Roman"/>
          <w:sz w:val="28"/>
          <w:lang w:eastAsia="ru-RU"/>
        </w:rPr>
        <w:t xml:space="preserve">....................................................................................      </w:t>
      </w:r>
      <w:r w:rsidR="00053066">
        <w:rPr>
          <w:rFonts w:ascii="Times New Roman" w:hAnsi="Times New Roman" w:cs="Times New Roman"/>
          <w:sz w:val="28"/>
          <w:lang w:eastAsia="ru-RU"/>
        </w:rPr>
        <w:t>1</w:t>
      </w:r>
      <w:r w:rsidR="00E76CF9">
        <w:rPr>
          <w:rFonts w:ascii="Times New Roman" w:hAnsi="Times New Roman" w:cs="Times New Roman"/>
          <w:sz w:val="28"/>
          <w:lang w:eastAsia="ru-RU"/>
        </w:rPr>
        <w:t>1</w:t>
      </w:r>
    </w:p>
    <w:p w:rsidR="00AA2FD6" w:rsidRPr="003E71E6" w:rsidRDefault="00AA2FD6" w:rsidP="00AA2FD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СОСТОЯНИЕ </w:t>
      </w:r>
      <w:r w:rsidRPr="005923C3">
        <w:rPr>
          <w:rFonts w:ascii="Times New Roman" w:hAnsi="Times New Roman"/>
          <w:b/>
          <w:sz w:val="26"/>
          <w:szCs w:val="26"/>
        </w:rPr>
        <w:t xml:space="preserve">ПРОИЗВОДСТВЕННОГО ТРАВМАТИЗМА В ОРГАНИЗАЦИЯХ КРАСНОДАРСКОГО КРАЯ </w:t>
      </w:r>
      <w:r w:rsidRPr="003E71E6">
        <w:rPr>
          <w:rFonts w:ascii="Times New Roman" w:hAnsi="Times New Roman" w:cs="Times New Roman"/>
          <w:b/>
          <w:sz w:val="28"/>
          <w:szCs w:val="28"/>
        </w:rPr>
        <w:t>за 9 месяцев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71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FD6" w:rsidRPr="005923C3" w:rsidRDefault="00AA2FD6" w:rsidP="00C832EA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Состояние производственного травматизма………...…</w:t>
      </w:r>
      <w:r w:rsidR="00C832EA">
        <w:rPr>
          <w:rFonts w:ascii="Times New Roman" w:hAnsi="Times New Roman" w:cs="Times New Roman"/>
          <w:b w:val="0"/>
          <w:color w:val="auto"/>
          <w:sz w:val="28"/>
          <w:szCs w:val="28"/>
        </w:rPr>
        <w:t>…...</w:t>
      </w:r>
      <w:r w:rsidRPr="005923C3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……….</w:t>
      </w:r>
      <w:r w:rsidR="00E76CF9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</w:p>
    <w:p w:rsidR="00AA2FD6" w:rsidRPr="005923C3" w:rsidRDefault="00AA2FD6" w:rsidP="00AA2FD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23C3">
        <w:rPr>
          <w:rFonts w:ascii="Times New Roman" w:hAnsi="Times New Roman" w:cs="Times New Roman"/>
          <w:sz w:val="28"/>
          <w:szCs w:val="28"/>
        </w:rPr>
        <w:t>Производственный травматизм в отраслях экономики …………………</w:t>
      </w:r>
      <w:r w:rsidR="00C832EA">
        <w:rPr>
          <w:rFonts w:ascii="Times New Roman" w:hAnsi="Times New Roman" w:cs="Times New Roman"/>
          <w:sz w:val="28"/>
          <w:szCs w:val="28"/>
        </w:rPr>
        <w:t>…</w:t>
      </w:r>
      <w:r w:rsidRPr="005923C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76CF9">
        <w:rPr>
          <w:rFonts w:ascii="Times New Roman" w:hAnsi="Times New Roman" w:cs="Times New Roman"/>
          <w:sz w:val="28"/>
          <w:szCs w:val="28"/>
        </w:rPr>
        <w:t>26</w:t>
      </w:r>
    </w:p>
    <w:p w:rsidR="00AA2FD6" w:rsidRPr="005923C3" w:rsidRDefault="00AA2FD6" w:rsidP="00AA2FD6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3C3">
        <w:rPr>
          <w:rFonts w:ascii="Times New Roman" w:hAnsi="Times New Roman" w:cs="Times New Roman"/>
          <w:bCs/>
          <w:sz w:val="28"/>
          <w:szCs w:val="28"/>
        </w:rPr>
        <w:t>Производственный травматизм со смертельным исходом…..……………</w:t>
      </w:r>
      <w:r w:rsidR="00C832EA">
        <w:rPr>
          <w:rFonts w:ascii="Times New Roman" w:hAnsi="Times New Roman" w:cs="Times New Roman"/>
          <w:bCs/>
          <w:sz w:val="28"/>
          <w:szCs w:val="28"/>
        </w:rPr>
        <w:t>…</w:t>
      </w:r>
      <w:r w:rsidRPr="005923C3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…..</w:t>
      </w:r>
      <w:r w:rsidR="00E76CF9">
        <w:rPr>
          <w:rFonts w:ascii="Times New Roman" w:hAnsi="Times New Roman" w:cs="Times New Roman"/>
          <w:bCs/>
          <w:sz w:val="28"/>
          <w:szCs w:val="28"/>
        </w:rPr>
        <w:t>27</w:t>
      </w:r>
    </w:p>
    <w:p w:rsidR="00AA2FD6" w:rsidRPr="005923C3" w:rsidRDefault="00AA2FD6" w:rsidP="00AA2FD6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5923C3">
        <w:rPr>
          <w:rFonts w:ascii="Times New Roman" w:hAnsi="Times New Roman" w:cs="Times New Roman"/>
          <w:bCs/>
          <w:sz w:val="28"/>
          <w:szCs w:val="28"/>
        </w:rPr>
        <w:t>Производственный травматизм среди несовершеннолетних…..…………</w:t>
      </w:r>
      <w:r w:rsidR="00C832EA">
        <w:rPr>
          <w:rFonts w:ascii="Times New Roman" w:hAnsi="Times New Roman" w:cs="Times New Roman"/>
          <w:bCs/>
          <w:sz w:val="28"/>
          <w:szCs w:val="28"/>
        </w:rPr>
        <w:t>…</w:t>
      </w:r>
      <w:r w:rsidRPr="005923C3">
        <w:rPr>
          <w:rFonts w:ascii="Times New Roman" w:hAnsi="Times New Roman" w:cs="Times New Roman"/>
          <w:bCs/>
          <w:sz w:val="28"/>
          <w:szCs w:val="28"/>
        </w:rPr>
        <w:t>……</w:t>
      </w:r>
      <w:r w:rsidR="00E76CF9">
        <w:rPr>
          <w:rFonts w:ascii="Times New Roman" w:hAnsi="Times New Roman" w:cs="Times New Roman"/>
          <w:bCs/>
          <w:sz w:val="28"/>
          <w:szCs w:val="28"/>
        </w:rPr>
        <w:t>..28</w:t>
      </w:r>
    </w:p>
    <w:p w:rsidR="00AA2FD6" w:rsidRPr="005923C3" w:rsidRDefault="00AA2FD6" w:rsidP="00AA2FD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3C3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реализацию мероприятий по охране труда………………………</w:t>
      </w:r>
      <w:r w:rsidR="00C45A4F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5923C3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="00E76CF9">
        <w:rPr>
          <w:rFonts w:ascii="Times New Roman" w:eastAsia="Calibri" w:hAnsi="Times New Roman" w:cs="Times New Roman"/>
          <w:sz w:val="28"/>
          <w:szCs w:val="28"/>
          <w:lang w:eastAsia="en-US"/>
        </w:rPr>
        <w:t>.29</w:t>
      </w:r>
    </w:p>
    <w:p w:rsidR="00AA2FD6" w:rsidRPr="005923C3" w:rsidRDefault="00AA2FD6" w:rsidP="00AA2FD6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2FD6" w:rsidRPr="00933E4C" w:rsidRDefault="00AA2FD6" w:rsidP="00AA2FD6">
      <w:pPr>
        <w:pStyle w:val="a6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3C3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AA2FD6" w:rsidRDefault="00AA2FD6" w:rsidP="00C832EA">
      <w:pPr>
        <w:pStyle w:val="a6"/>
        <w:tabs>
          <w:tab w:val="left" w:pos="18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FD6" w:rsidRPr="00E644A2" w:rsidRDefault="00AA2FD6" w:rsidP="00C832EA">
      <w:pPr>
        <w:jc w:val="both"/>
        <w:rPr>
          <w:rFonts w:ascii="Times New Roman" w:hAnsi="Times New Roman" w:cs="Times New Roman"/>
          <w:sz w:val="28"/>
          <w:szCs w:val="28"/>
        </w:rPr>
      </w:pPr>
      <w:r w:rsidRPr="00E644A2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44A2">
        <w:rPr>
          <w:rFonts w:ascii="Times New Roman" w:hAnsi="Times New Roman" w:cs="Times New Roman"/>
          <w:sz w:val="28"/>
          <w:szCs w:val="28"/>
        </w:rPr>
        <w:t xml:space="preserve"> Основные показатели  состояния производственного т</w:t>
      </w:r>
      <w:r>
        <w:rPr>
          <w:rFonts w:ascii="Times New Roman" w:hAnsi="Times New Roman" w:cs="Times New Roman"/>
          <w:sz w:val="28"/>
          <w:szCs w:val="28"/>
        </w:rPr>
        <w:t>равматизма в Краснодарском крае</w:t>
      </w:r>
      <w:r w:rsidRPr="00E644A2">
        <w:rPr>
          <w:rFonts w:ascii="Times New Roman" w:hAnsi="Times New Roman" w:cs="Times New Roman"/>
          <w:sz w:val="28"/>
          <w:szCs w:val="28"/>
        </w:rPr>
        <w:t xml:space="preserve"> </w:t>
      </w:r>
      <w:r w:rsidRPr="00FC598A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598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C832E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C832EA">
        <w:rPr>
          <w:rFonts w:ascii="Times New Roman" w:hAnsi="Times New Roman" w:cs="Times New Roman"/>
          <w:sz w:val="28"/>
          <w:szCs w:val="28"/>
        </w:rPr>
        <w:t>..</w:t>
      </w:r>
      <w:r w:rsidR="00E76CF9">
        <w:rPr>
          <w:rFonts w:ascii="Times New Roman" w:hAnsi="Times New Roman" w:cs="Times New Roman"/>
          <w:sz w:val="28"/>
          <w:szCs w:val="28"/>
        </w:rPr>
        <w:t>....30</w:t>
      </w:r>
    </w:p>
    <w:p w:rsidR="00AA2FD6" w:rsidRPr="00E644A2" w:rsidRDefault="00AA2FD6" w:rsidP="00C832EA">
      <w:pPr>
        <w:pStyle w:val="a6"/>
        <w:spacing w:after="0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AA2FD6" w:rsidRPr="00E644A2" w:rsidRDefault="00AA2FD6" w:rsidP="00C83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2.</w:t>
      </w:r>
      <w:r>
        <w:rPr>
          <w:rFonts w:ascii="Times New Roman" w:hAnsi="Times New Roman" w:cs="Times New Roman"/>
          <w:sz w:val="28"/>
          <w:szCs w:val="28"/>
        </w:rPr>
        <w:t xml:space="preserve"> Абсолютные показатели производственного травматизма в организациях муниципальных образований края </w:t>
      </w:r>
      <w:r w:rsidRPr="00FC598A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598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832EA">
        <w:rPr>
          <w:rFonts w:ascii="Times New Roman" w:hAnsi="Times New Roman" w:cs="Times New Roman"/>
          <w:sz w:val="28"/>
          <w:szCs w:val="28"/>
        </w:rPr>
        <w:t>…</w:t>
      </w:r>
      <w:r w:rsidR="00E76CF9">
        <w:rPr>
          <w:rFonts w:ascii="Times New Roman" w:hAnsi="Times New Roman" w:cs="Times New Roman"/>
          <w:sz w:val="28"/>
          <w:szCs w:val="28"/>
        </w:rPr>
        <w:t>…..31</w:t>
      </w:r>
    </w:p>
    <w:p w:rsidR="00AA2FD6" w:rsidRDefault="00C832EA" w:rsidP="00C832EA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A2FD6" w:rsidRDefault="00AA2FD6" w:rsidP="00C83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3.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Относительные показатели производственного травматизма в организациях муниципальных образований  края </w:t>
      </w:r>
      <w:r w:rsidRPr="00FC598A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59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832EA">
        <w:rPr>
          <w:rFonts w:ascii="Times New Roman" w:hAnsi="Times New Roman" w:cs="Times New Roman"/>
          <w:sz w:val="28"/>
          <w:szCs w:val="28"/>
        </w:rPr>
        <w:t>……</w:t>
      </w:r>
      <w:r w:rsidR="00E76CF9">
        <w:rPr>
          <w:rFonts w:ascii="Times New Roman" w:hAnsi="Times New Roman" w:cs="Times New Roman"/>
          <w:sz w:val="28"/>
          <w:szCs w:val="28"/>
        </w:rPr>
        <w:t>..32</w:t>
      </w:r>
    </w:p>
    <w:p w:rsidR="00AA2FD6" w:rsidRDefault="00AA2FD6" w:rsidP="00C83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FD6" w:rsidRDefault="00AA2FD6" w:rsidP="00C832EA">
      <w:pPr>
        <w:pStyle w:val="a6"/>
        <w:spacing w:after="0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2FD6" w:rsidRPr="00E644A2" w:rsidRDefault="00AA2FD6" w:rsidP="00C83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Абсолютные показатели производственного травматизма в разрезе отраслей экономики края </w:t>
      </w:r>
      <w:r w:rsidRPr="00FC598A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598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……………………….…....</w:t>
      </w:r>
      <w:r w:rsidR="00C83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2EA">
        <w:rPr>
          <w:rFonts w:ascii="Times New Roman" w:hAnsi="Times New Roman" w:cs="Times New Roman"/>
          <w:sz w:val="28"/>
          <w:szCs w:val="28"/>
        </w:rPr>
        <w:t>...</w:t>
      </w:r>
      <w:r w:rsidR="00E76CF9">
        <w:rPr>
          <w:rFonts w:ascii="Times New Roman" w:hAnsi="Times New Roman" w:cs="Times New Roman"/>
          <w:sz w:val="28"/>
          <w:szCs w:val="28"/>
        </w:rPr>
        <w:t>...33</w:t>
      </w:r>
    </w:p>
    <w:p w:rsidR="00AA2FD6" w:rsidRDefault="00AA2FD6" w:rsidP="00C832E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FD6" w:rsidRDefault="00AA2FD6" w:rsidP="00C83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Относительные показатели производственного травматизма в разрезе отраслей экономики края </w:t>
      </w:r>
      <w:r w:rsidRPr="00FC598A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598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………………...…</w:t>
      </w:r>
      <w:r w:rsidR="00C832EA">
        <w:rPr>
          <w:rFonts w:ascii="Times New Roman" w:hAnsi="Times New Roman" w:cs="Times New Roman"/>
          <w:sz w:val="28"/>
          <w:szCs w:val="28"/>
        </w:rPr>
        <w:t>…………...</w:t>
      </w:r>
      <w:r w:rsidR="00E76CF9">
        <w:rPr>
          <w:rFonts w:ascii="Times New Roman" w:hAnsi="Times New Roman" w:cs="Times New Roman"/>
          <w:sz w:val="28"/>
          <w:szCs w:val="28"/>
        </w:rPr>
        <w:t>...34</w:t>
      </w:r>
    </w:p>
    <w:p w:rsidR="00D43E0C" w:rsidRDefault="00D43E0C" w:rsidP="00FA4D9E">
      <w:pPr>
        <w:rPr>
          <w:rFonts w:ascii="Times New Roman" w:hAnsi="Times New Roman" w:cs="Times New Roman"/>
          <w:b/>
          <w:sz w:val="28"/>
          <w:szCs w:val="28"/>
        </w:rPr>
      </w:pPr>
    </w:p>
    <w:p w:rsidR="003365DB" w:rsidRDefault="003365DB" w:rsidP="00FA4D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8"/>
      </w:tblGrid>
      <w:tr w:rsidR="00D57D22" w:rsidRPr="00C421E4" w:rsidTr="006D65C8">
        <w:tc>
          <w:tcPr>
            <w:tcW w:w="9322" w:type="dxa"/>
          </w:tcPr>
          <w:p w:rsidR="00D57D22" w:rsidRPr="00C421E4" w:rsidRDefault="00D57D22" w:rsidP="006D65C8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82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</w:tc>
      </w:tr>
      <w:tr w:rsidR="00D57D22" w:rsidRPr="00236150" w:rsidTr="006D65C8">
        <w:tc>
          <w:tcPr>
            <w:tcW w:w="9322" w:type="dxa"/>
          </w:tcPr>
          <w:p w:rsidR="00D57D22" w:rsidRDefault="00D57D22" w:rsidP="006D6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22" w:rsidRPr="0073473E" w:rsidRDefault="00367102" w:rsidP="00E76CF9">
            <w:pPr>
              <w:ind w:right="-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</w:t>
            </w:r>
            <w:r w:rsidRPr="005378E9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="008356C0" w:rsidRPr="0053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73E" w:rsidRPr="0073473E">
              <w:rPr>
                <w:rFonts w:ascii="Times New Roman" w:hAnsi="Times New Roman" w:cs="Times New Roman"/>
                <w:sz w:val="28"/>
                <w:szCs w:val="28"/>
              </w:rPr>
              <w:t xml:space="preserve">от 2 апреля 2021 г. </w:t>
            </w:r>
            <w:r w:rsidR="00732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473E" w:rsidRPr="0073473E">
              <w:rPr>
                <w:rFonts w:ascii="Times New Roman" w:hAnsi="Times New Roman" w:cs="Times New Roman"/>
                <w:sz w:val="28"/>
                <w:szCs w:val="28"/>
              </w:rPr>
              <w:t xml:space="preserve"> 15-0/ООГ-1013</w:t>
            </w:r>
            <w:r w:rsidR="008356C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356C0" w:rsidRPr="008356C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347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86A2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8356C0" w:rsidRPr="008356C0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E76CF9">
              <w:rPr>
                <w:rFonts w:ascii="Times New Roman" w:hAnsi="Times New Roman" w:cs="Times New Roman"/>
                <w:sz w:val="28"/>
                <w:szCs w:val="28"/>
              </w:rPr>
              <w:t>..3</w:t>
            </w:r>
            <w:r w:rsidR="007C7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78E9" w:rsidRDefault="005378E9" w:rsidP="00E76CF9">
            <w:pPr>
              <w:ind w:right="-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EA" w:rsidRPr="0073473E" w:rsidRDefault="00C832EA" w:rsidP="00E76CF9">
            <w:pPr>
              <w:ind w:right="-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</w:t>
            </w:r>
            <w:r w:rsidRPr="00C832EA">
              <w:rPr>
                <w:rFonts w:ascii="Times New Roman" w:hAnsi="Times New Roman" w:cs="Times New Roman"/>
                <w:sz w:val="28"/>
                <w:szCs w:val="28"/>
              </w:rPr>
              <w:t xml:space="preserve">от 15 марта 2021 г. </w:t>
            </w:r>
            <w:r w:rsidR="00732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32EA">
              <w:rPr>
                <w:rFonts w:ascii="Times New Roman" w:hAnsi="Times New Roman" w:cs="Times New Roman"/>
                <w:sz w:val="28"/>
                <w:szCs w:val="28"/>
              </w:rPr>
              <w:t xml:space="preserve"> 10-00-12/803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8356C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45A4F">
              <w:rPr>
                <w:rFonts w:ascii="Times New Roman" w:hAnsi="Times New Roman" w:cs="Times New Roman"/>
                <w:sz w:val="28"/>
                <w:szCs w:val="28"/>
              </w:rPr>
              <w:t>…........</w:t>
            </w:r>
            <w:r w:rsidRPr="008356C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E76CF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35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194F" w:rsidRDefault="004D194F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4F" w:rsidRDefault="004D194F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68" w:rsidRDefault="00D4316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68" w:rsidRDefault="00D4316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68" w:rsidRDefault="00D4316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B8" w:rsidRPr="00F46883" w:rsidRDefault="00F21BB8" w:rsidP="004D194F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9E" w:rsidRDefault="00FA4D9E" w:rsidP="00FA4D9E">
      <w:pPr>
        <w:rPr>
          <w:rFonts w:ascii="Times New Roman" w:hAnsi="Times New Roman" w:cs="Times New Roman"/>
          <w:b/>
          <w:sz w:val="28"/>
          <w:szCs w:val="28"/>
        </w:rPr>
      </w:pPr>
      <w:r w:rsidRPr="00136DF4">
        <w:rPr>
          <w:rFonts w:ascii="Times New Roman" w:hAnsi="Times New Roman" w:cs="Times New Roman"/>
          <w:b/>
          <w:sz w:val="28"/>
          <w:szCs w:val="28"/>
        </w:rPr>
        <w:lastRenderedPageBreak/>
        <w:t>НОВОЕ В ЗАКОНОДАТЕЛЬСТВЕ</w:t>
      </w:r>
    </w:p>
    <w:p w:rsidR="007132D2" w:rsidRDefault="007132D2" w:rsidP="00FA4D9E">
      <w:pPr>
        <w:rPr>
          <w:rFonts w:ascii="Times New Roman" w:hAnsi="Times New Roman" w:cs="Times New Roman"/>
          <w:b/>
          <w:sz w:val="28"/>
          <w:szCs w:val="28"/>
        </w:rPr>
      </w:pP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МИНИСТЕРСТВО ТРУДА И СОЦИАЛЬНОЙ ЗАЩИТЫ</w:t>
      </w: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РОССИЙСКОЙ ФЕДЕРАЦИИ</w:t>
      </w: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ПРИКАЗ</w:t>
      </w: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от 14 июля 2021 г. </w:t>
      </w:r>
      <w:r w:rsidR="007325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713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467н </w:t>
      </w: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7132D2" w:rsidRDefault="007132D2" w:rsidP="007132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32D2" w:rsidRPr="00D43168" w:rsidRDefault="007132D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9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подпунктом 6 пункта 1 статьи 18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от 24 июля 1998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125-ФЗ "Об обязательном социальном страховании от несчастных случаев на производстве и профессиональных заболеваний" (Собрание законод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Российской Федерации, 1998,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31, ст. 3803; 2021,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18, ст. 3070) и </w:t>
      </w:r>
      <w:hyperlink r:id="rId10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подпунктом 5.2.35 пункта 5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Положения о Министерстве труда и социальной з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щиты Российской Федерации, утвержденного постановлением Правительства Российской Федерации от 19 июня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610 (Собрание законодательства Российской Федерации, 2012,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26, ст. 3528), приказываю:</w:t>
      </w:r>
    </w:p>
    <w:p w:rsidR="007132D2" w:rsidRPr="00D43168" w:rsidRDefault="007132D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Утвердить </w:t>
      </w:r>
      <w:hyperlink r:id="rId11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Правила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нию.</w:t>
      </w:r>
    </w:p>
    <w:p w:rsidR="007132D2" w:rsidRPr="00D43168" w:rsidRDefault="007132D2" w:rsidP="007132D2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Признать утратившими силу:</w:t>
      </w:r>
    </w:p>
    <w:p w:rsidR="007132D2" w:rsidRPr="00D43168" w:rsidRDefault="00890402" w:rsidP="007132D2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2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 "Об утверждении Правил финансового обеспечения предупредительных мер по сокращению производственного травматизма и пр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фессиональных заболеваний работников и санаторно-курортного лечения рабо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ников, занятых на работах с вредными и (или) опасными производственными факторами" (зарегистрирован Министерством юстиции Российской Федерации 29 декабря 2012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26440);</w:t>
      </w:r>
    </w:p>
    <w:p w:rsidR="007132D2" w:rsidRPr="00D43168" w:rsidRDefault="0089040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3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зашиты Российской Федерации от 24 мая 2013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220н "О внесении изменений в Правила финансового обеспеч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предупредительных мер по сокращению производственного травматизма и профессиональных заболеваний работников и санаторно-курортного лечения р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580н" (зарегистрирован Мин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стерством юстиции Российской Федерации 2 июля 2013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28964);</w:t>
      </w:r>
    </w:p>
    <w:p w:rsidR="007132D2" w:rsidRPr="00D43168" w:rsidRDefault="0089040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4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 27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нения и социального развития Российской Федерации, Министерства труда и с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циальной защиты Российской Федерации, утвержденных приказом Министерства труда и социальной защиты Российской Федерации от 20 февраля 2014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103н (зарегистрирован Министерством юстиции Российской Федерации 15 мая 2014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32284);</w:t>
      </w:r>
    </w:p>
    <w:p w:rsidR="007132D2" w:rsidRPr="00D43168" w:rsidRDefault="00890402" w:rsidP="00F21BB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5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Российской Федерации от 29 апреля 2016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201н "О внесении изменений в приказ Министерства труда и социальной защиты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 "Об утверждении Правил финансового обеспечения предупредительных мер по с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кращению производственного травматизма и профессиональных заболеваний р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1 августа 2016 г., регистрацио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43040);</w:t>
      </w:r>
    </w:p>
    <w:p w:rsidR="007132D2" w:rsidRPr="00D43168" w:rsidRDefault="0089040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6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Российской Федерации от 14 июля 2016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353н "О внесении изменений в Правила финансового обесп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чения предупредительных мер по сокращению производственного травматизма и профессиональных заболеваний работников и санаторно-курортного лечения р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580н" (зарегистрирован Мин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стерством юстиции Российской Федерации 8 августа 2016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43140);</w:t>
      </w:r>
    </w:p>
    <w:p w:rsidR="007132D2" w:rsidRPr="00D43168" w:rsidRDefault="0089040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7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Российской Федерации от 31 октября 2017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764н "О внесении изменений в Правила финансового обе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 факторами, утвержденные приказом Министерства труда и социальной защ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580н" (зарегистрирован Мин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стерством юстиции Российской Федерации 22 декабря 2017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49402);</w:t>
      </w:r>
    </w:p>
    <w:p w:rsidR="007132D2" w:rsidRPr="00D43168" w:rsidRDefault="00890402" w:rsidP="00F21BB8">
      <w:pPr>
        <w:widowControl/>
        <w:suppressAutoHyphens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8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Российской Федерации от 31 августа 2018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570н "О внесении изменений в Правила финансового обе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 факторами, утвержденные приказом Министерства труда и социальной защ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580н" (зарегистрирован Мин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стерством юстиции Российской Федерации 21 сентября 2018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52212);</w:t>
      </w:r>
    </w:p>
    <w:p w:rsidR="007132D2" w:rsidRPr="00D43168" w:rsidRDefault="00890402" w:rsidP="007132D2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9" w:history="1">
        <w:r w:rsidR="007132D2"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приказ</w:t>
        </w:r>
      </w:hyperlink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Российской Федерации от 3 декабря 2018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764н "О внесении изменений в Правила финансового обесп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чения предупредительных мер по сокращению производственного травматизма и профессиональных заболеваний работников и санаторно-курортного лечения р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580н" (зарегистрирован Мин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стерством юстиции Российской Федерации 17 января 2019 г., регистрационный </w:t>
      </w:r>
      <w:r w:rsidR="007325FC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7132D2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53391).</w:t>
      </w:r>
    </w:p>
    <w:p w:rsidR="007132D2" w:rsidRPr="00D43168" w:rsidRDefault="007132D2" w:rsidP="007132D2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Установить, что в 2021 году страхователь обращается с </w:t>
      </w:r>
      <w:hyperlink r:id="rId20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заявлением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ф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года.</w:t>
      </w:r>
    </w:p>
    <w:p w:rsidR="00A60604" w:rsidRPr="00D43168" w:rsidRDefault="00A60604" w:rsidP="007132D2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132D2" w:rsidRPr="00D43168" w:rsidRDefault="007132D2" w:rsidP="00CD74A1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Министр</w:t>
      </w:r>
      <w:r w:rsidR="00EE22F9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А.О.</w:t>
      </w:r>
      <w:r w:rsidR="00D43168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E22F9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КОТЯКОВ</w:t>
      </w:r>
    </w:p>
    <w:p w:rsidR="00D43168" w:rsidRDefault="00D43168" w:rsidP="00FA4D9E">
      <w:pPr>
        <w:rPr>
          <w:rFonts w:ascii="Times New Roman" w:hAnsi="Times New Roman" w:cs="Times New Roman"/>
          <w:b/>
          <w:sz w:val="28"/>
          <w:szCs w:val="28"/>
        </w:rPr>
      </w:pPr>
    </w:p>
    <w:p w:rsidR="00192755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МИНИСТЕРСТВО ТРУДА И СОЦИАЛЬНОЙ ЗАЩИТЫ 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РОССИЙСКОЙ ФЕДЕРАЦИИ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ПРИКАЗ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 17 июня 2021 г. №</w:t>
      </w:r>
      <w:r w:rsidR="007325FC"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406н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ФОРМЕ И ПОРЯДКЕ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ПОДАЧИ ДЕКЛАРАЦИИ СООТВЕТСТВИЯ УСЛОВИЙ ТРУДА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ГОСУДАРСТВЕННЫМ НОРМАТИВНЫМ ТРЕБОВАНИЯМ ОХРАНЫ ТРУДА, ПОРЯДКЕ ФОРМИРОВАНИЯ И ВЕДЕНИЯ РЕЕСТРА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ДЕКЛАРАЦИЙ СООТВЕТСТВИЯ УСЛОВИЙ ТРУДА 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ГОСУДАРСТВЕННЫМ НОРМАТИВНЫМ ТРЕБОВАНИЯМ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4316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ОХРАНЫ ТРУДА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21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частями 2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22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3 статьи 11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от 28 декабря 2013 г. №426-ФЗ "О специальной оценке условий труда" (Собрание законодател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ства Российской Федерации, 2013, №52, ст. 6991; 2021, №1, ст. 42) и </w:t>
      </w:r>
      <w:hyperlink r:id="rId23" w:history="1">
        <w:r w:rsidRPr="00D4316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подпунктом 5.2.15 пункта 5</w:t>
        </w:r>
      </w:hyperlink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Положения о Министерстве труда и социальной защиты Росси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ской Федерации, утвержденного постановлением Правительства Российской Ф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дерации от 19 июня 2012 г. №610 (Собрание законодательства Российской Фед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рации, 2012, №26, ст. 3528; 2014, №32, ст. 4499), приказываю:</w:t>
      </w:r>
    </w:p>
    <w:p w:rsidR="00C334E3" w:rsidRPr="00D43168" w:rsidRDefault="00C334E3" w:rsidP="00C334E3">
      <w:pPr>
        <w:widowControl/>
        <w:suppressAutoHyphens w:val="0"/>
        <w:autoSpaceDN w:val="0"/>
        <w:adjustRightInd w:val="0"/>
        <w:spacing w:before="280"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Утвердить: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3168">
        <w:rPr>
          <w:rFonts w:ascii="Times New Roman" w:eastAsiaTheme="minorHAnsi" w:hAnsi="Times New Roman"/>
          <w:sz w:val="28"/>
          <w:szCs w:val="28"/>
        </w:rPr>
        <w:t>форму декларации соответствия условий труда государственным нормати</w:t>
      </w:r>
      <w:r w:rsidRPr="00D43168">
        <w:rPr>
          <w:rFonts w:ascii="Times New Roman" w:eastAsiaTheme="minorHAnsi" w:hAnsi="Times New Roman"/>
          <w:sz w:val="28"/>
          <w:szCs w:val="28"/>
        </w:rPr>
        <w:t>в</w:t>
      </w:r>
      <w:r w:rsidRPr="00D43168">
        <w:rPr>
          <w:rFonts w:ascii="Times New Roman" w:eastAsiaTheme="minorHAnsi" w:hAnsi="Times New Roman"/>
          <w:sz w:val="28"/>
          <w:szCs w:val="28"/>
        </w:rPr>
        <w:t xml:space="preserve">ным требованиям охраны труда согласно </w:t>
      </w:r>
      <w:hyperlink r:id="rId24" w:history="1">
        <w:r w:rsidRPr="00D43168">
          <w:rPr>
            <w:rFonts w:ascii="Times New Roman" w:eastAsiaTheme="minorHAnsi" w:hAnsi="Times New Roman"/>
            <w:sz w:val="28"/>
            <w:szCs w:val="28"/>
          </w:rPr>
          <w:t>приложению №1</w:t>
        </w:r>
      </w:hyperlink>
      <w:r w:rsidRPr="00D43168">
        <w:rPr>
          <w:rFonts w:ascii="Times New Roman" w:eastAsiaTheme="minorHAnsi" w:hAnsi="Times New Roman"/>
          <w:sz w:val="28"/>
          <w:szCs w:val="28"/>
        </w:rPr>
        <w:t>;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3168">
        <w:rPr>
          <w:rFonts w:ascii="Times New Roman" w:eastAsiaTheme="minorHAnsi" w:hAnsi="Times New Roman"/>
          <w:sz w:val="28"/>
          <w:szCs w:val="28"/>
        </w:rP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r:id="rId25" w:history="1">
        <w:r w:rsidRPr="00D43168">
          <w:rPr>
            <w:rFonts w:ascii="Times New Roman" w:eastAsiaTheme="minorHAnsi" w:hAnsi="Times New Roman"/>
            <w:sz w:val="28"/>
            <w:szCs w:val="28"/>
          </w:rPr>
          <w:t>приложению №2</w:t>
        </w:r>
      </w:hyperlink>
      <w:r w:rsidRPr="00D43168">
        <w:rPr>
          <w:rFonts w:ascii="Times New Roman" w:eastAsiaTheme="minorHAnsi" w:hAnsi="Times New Roman"/>
          <w:sz w:val="28"/>
          <w:szCs w:val="28"/>
        </w:rPr>
        <w:t>;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3168">
        <w:rPr>
          <w:rFonts w:ascii="Times New Roman" w:eastAsiaTheme="minorHAnsi" w:hAnsi="Times New Roman"/>
          <w:sz w:val="28"/>
          <w:szCs w:val="28"/>
        </w:rPr>
        <w:lastRenderedPageBreak/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r:id="rId26" w:history="1">
        <w:r w:rsidRPr="00D43168">
          <w:rPr>
            <w:rFonts w:ascii="Times New Roman" w:eastAsiaTheme="minorHAnsi" w:hAnsi="Times New Roman"/>
            <w:sz w:val="28"/>
            <w:szCs w:val="28"/>
          </w:rPr>
          <w:t>пр</w:t>
        </w:r>
        <w:r w:rsidRPr="00D43168">
          <w:rPr>
            <w:rFonts w:ascii="Times New Roman" w:eastAsiaTheme="minorHAnsi" w:hAnsi="Times New Roman"/>
            <w:sz w:val="28"/>
            <w:szCs w:val="28"/>
          </w:rPr>
          <w:t>и</w:t>
        </w:r>
        <w:r w:rsidRPr="00D43168">
          <w:rPr>
            <w:rFonts w:ascii="Times New Roman" w:eastAsiaTheme="minorHAnsi" w:hAnsi="Times New Roman"/>
            <w:sz w:val="28"/>
            <w:szCs w:val="28"/>
          </w:rPr>
          <w:t>ложению №3</w:t>
        </w:r>
      </w:hyperlink>
      <w:r w:rsidRPr="00D43168">
        <w:rPr>
          <w:rFonts w:ascii="Times New Roman" w:eastAsiaTheme="minorHAnsi" w:hAnsi="Times New Roman"/>
          <w:sz w:val="28"/>
          <w:szCs w:val="28"/>
        </w:rPr>
        <w:t>.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3168">
        <w:rPr>
          <w:rFonts w:ascii="Times New Roman" w:eastAsiaTheme="minorHAnsi" w:hAnsi="Times New Roman"/>
          <w:sz w:val="28"/>
          <w:szCs w:val="28"/>
        </w:rPr>
        <w:t>2. Признать утратившими силу:</w:t>
      </w:r>
    </w:p>
    <w:p w:rsidR="00C334E3" w:rsidRPr="00D43168" w:rsidRDefault="00890402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27" w:history="1">
        <w:r w:rsidR="00C334E3" w:rsidRPr="00D43168">
          <w:rPr>
            <w:rFonts w:ascii="Times New Roman" w:eastAsiaTheme="minorHAnsi" w:hAnsi="Times New Roman"/>
            <w:sz w:val="28"/>
            <w:szCs w:val="28"/>
          </w:rPr>
          <w:t>приказ</w:t>
        </w:r>
      </w:hyperlink>
      <w:r w:rsidR="00C334E3" w:rsidRPr="00D43168">
        <w:rPr>
          <w:rFonts w:ascii="Times New Roman" w:eastAsiaTheme="minorHAnsi" w:hAnsi="Times New Roman"/>
          <w:sz w:val="28"/>
          <w:szCs w:val="28"/>
        </w:rPr>
        <w:t xml:space="preserve"> Министерства труда и социальной защиты Российской Федерации от 7 февраля 2014 г. №80н "О форме и порядке подачи декларации соответствия условий труда государственным нормативным требованиям охраны труда, П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о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№32387);</w:t>
      </w:r>
    </w:p>
    <w:p w:rsidR="00C334E3" w:rsidRPr="00D43168" w:rsidRDefault="00890402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28" w:history="1">
        <w:r w:rsidR="00C334E3" w:rsidRPr="00D43168">
          <w:rPr>
            <w:rFonts w:ascii="Times New Roman" w:eastAsiaTheme="minorHAnsi" w:hAnsi="Times New Roman"/>
            <w:sz w:val="28"/>
            <w:szCs w:val="28"/>
          </w:rPr>
          <w:t>пункт 2</w:t>
        </w:r>
      </w:hyperlink>
      <w:r w:rsidR="00C334E3" w:rsidRPr="00D43168">
        <w:rPr>
          <w:rFonts w:ascii="Times New Roman" w:eastAsiaTheme="minorHAnsi" w:hAnsi="Times New Roman"/>
          <w:sz w:val="28"/>
          <w:szCs w:val="28"/>
        </w:rP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е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рального закона от 1 мая 2016 г. №136-ФЗ "О внесении изменений в статью 11 Федерального закона "Об индивидуальном (персонифицированном) учете в с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и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стеме обязательного пенсионного страхования" и Федеральный закон "О спец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и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альной оценке условий труда", внесенных приказом Министерства труда и соц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и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альной защиты Российской Федерации от 14 ноября 2016 г. №642н (зарегистр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и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рован Министерством юстиции Российской Федерации 6 февраля 2017 г., рег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и</w:t>
      </w:r>
      <w:r w:rsidR="00C334E3" w:rsidRPr="00D43168">
        <w:rPr>
          <w:rFonts w:ascii="Times New Roman" w:eastAsiaTheme="minorHAnsi" w:hAnsi="Times New Roman"/>
          <w:sz w:val="28"/>
          <w:szCs w:val="28"/>
        </w:rPr>
        <w:t>страционный №45539).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3168">
        <w:rPr>
          <w:rFonts w:ascii="Times New Roman" w:eastAsiaTheme="minorHAnsi" w:hAnsi="Times New Roman"/>
          <w:sz w:val="28"/>
          <w:szCs w:val="28"/>
        </w:rPr>
        <w:t>3. Контроль за исполнением настоящего приказа возложить на первого з</w:t>
      </w:r>
      <w:r w:rsidRPr="00D43168">
        <w:rPr>
          <w:rFonts w:ascii="Times New Roman" w:eastAsiaTheme="minorHAnsi" w:hAnsi="Times New Roman"/>
          <w:sz w:val="28"/>
          <w:szCs w:val="28"/>
        </w:rPr>
        <w:t>а</w:t>
      </w:r>
      <w:r w:rsidRPr="00D43168">
        <w:rPr>
          <w:rFonts w:ascii="Times New Roman" w:eastAsiaTheme="minorHAnsi" w:hAnsi="Times New Roman"/>
          <w:sz w:val="28"/>
          <w:szCs w:val="28"/>
        </w:rPr>
        <w:t>местителя Министра труда и социальной защиты Российской Федерации А.В. Вовченко.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3168">
        <w:rPr>
          <w:rFonts w:ascii="Times New Roman" w:eastAsiaTheme="minorHAnsi" w:hAnsi="Times New Roman"/>
          <w:sz w:val="28"/>
          <w:szCs w:val="28"/>
        </w:rPr>
        <w:t>4. Установить, что настоящий приказ вступает в силу с 1 марта 2022 г. и действует до 1 марта 2028 г.</w:t>
      </w:r>
    </w:p>
    <w:p w:rsidR="00C334E3" w:rsidRPr="00D43168" w:rsidRDefault="00C334E3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45A4F" w:rsidRPr="00D43168" w:rsidRDefault="00C45A4F" w:rsidP="00C334E3">
      <w:pPr>
        <w:pStyle w:val="af9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B31B2" w:rsidRPr="00D43168" w:rsidRDefault="002B31B2" w:rsidP="002B31B2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                                                                                                 </w:t>
      </w:r>
      <w:r w:rsid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А.О.</w:t>
      </w:r>
      <w:r w:rsidR="00D43168"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431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КОТЯКОВ</w:t>
      </w:r>
    </w:p>
    <w:p w:rsidR="004A1DFF" w:rsidRDefault="004A1DFF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A1DFF" w:rsidRDefault="004A1DFF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92755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МИНИСТЕРСТВО ТРУДА И СОЦИАЛЬНОЙ ЗАЩИТЫ </w:t>
      </w: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РОССИЙСКОЙ ФЕДЕРАЦИИ</w:t>
      </w: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ПРИКАЗ</w:t>
      </w: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от 14 сентября 2021 г. </w:t>
      </w:r>
      <w:r w:rsidR="007325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629н</w:t>
      </w: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ПРЕДЕЛЬНО ДОПУСТИМЫХ НОРМ</w:t>
      </w: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НАГРУЗОК ДЛЯ ЖЕНЩИН ПРИ ПОДЪЕМЕ И ПЕРЕМЕЩЕНИИ</w:t>
      </w:r>
    </w:p>
    <w:p w:rsid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ТЯЖЕСТЕЙ ВРУЧНУЮ</w:t>
      </w:r>
    </w:p>
    <w:p w:rsidR="004B03D7" w:rsidRPr="00D43168" w:rsidRDefault="004B03D7" w:rsidP="004B03D7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B03D7" w:rsidRPr="00AC46EB" w:rsidRDefault="004B03D7" w:rsidP="004B03D7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hyperlink r:id="rId29" w:history="1">
        <w:r w:rsidRPr="00AC46E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253</w:t>
        </w:r>
      </w:hyperlink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Трудового кодекса Российской Федерации (Собрание законодательства Российской Федерации, 2002, </w:t>
      </w:r>
      <w:r w:rsidR="007325FC"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1, ст. 3; 2021, </w:t>
      </w:r>
      <w:r w:rsidR="007325FC"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27, 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ст. 5139) и </w:t>
      </w:r>
      <w:hyperlink r:id="rId30" w:history="1">
        <w:r w:rsidRPr="00AC46E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подпунктом 5.2.22 пункта 5</w:t>
        </w:r>
      </w:hyperlink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Положения о Министерстве труда и соц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альной защиты Российской Федерации, утвержденного постановлением Прав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Российской Федерации от 19 июня 2012 г. </w:t>
      </w:r>
      <w:r w:rsidR="007325FC"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610 (Собрание законод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тельства Российской Федерации, 2012, </w:t>
      </w:r>
      <w:r w:rsidR="007325FC"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26, ст. 3528; 2021, </w:t>
      </w:r>
      <w:r w:rsidR="007325FC"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42, ст. 7120), пр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казываю: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Утвердить предельно допустимые нормы нагрузок для женщин при под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ъ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еме и перемещении тяжестей вручную согласно </w:t>
      </w:r>
      <w:hyperlink r:id="rId31" w:history="1">
        <w:r w:rsidRPr="00AC46E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приложению</w:t>
        </w:r>
      </w:hyperlink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Установить, что настоящий приказ вступает в силу с 1 марта 2022 г. и де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ствует до 1 марта 2028 года.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B31B2" w:rsidRPr="00AC46EB" w:rsidRDefault="002B31B2" w:rsidP="002B31B2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                                                                                                  </w:t>
      </w:r>
      <w:r w:rsid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А.О.КОТЯКОВ</w:t>
      </w:r>
    </w:p>
    <w:p w:rsidR="00B06262" w:rsidRPr="00AC46EB" w:rsidRDefault="00B06262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D7" w:rsidRPr="00AC46EB" w:rsidRDefault="004B03D7" w:rsidP="004B03D7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lang w:eastAsia="en-US"/>
        </w:rPr>
        <w:t>Приложение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lang w:eastAsia="en-US"/>
        </w:rPr>
        <w:t>к приказу Министерства труда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lang w:eastAsia="en-US"/>
        </w:rPr>
        <w:t>и социальной защиты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lang w:eastAsia="en-US"/>
        </w:rPr>
        <w:t>Российской Федерации</w:t>
      </w:r>
    </w:p>
    <w:p w:rsidR="004B03D7" w:rsidRPr="00AC46EB" w:rsidRDefault="004B03D7" w:rsidP="004B03D7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46EB">
        <w:rPr>
          <w:rFonts w:ascii="Times New Roman" w:eastAsiaTheme="minorHAnsi" w:hAnsi="Times New Roman" w:cs="Times New Roman"/>
          <w:bCs/>
          <w:lang w:eastAsia="en-US"/>
        </w:rPr>
        <w:t xml:space="preserve">от 14 сентября 2021 г. </w:t>
      </w:r>
      <w:r w:rsidR="007325FC" w:rsidRPr="00AC46EB">
        <w:rPr>
          <w:rFonts w:ascii="Times New Roman" w:eastAsiaTheme="minorHAnsi" w:hAnsi="Times New Roman" w:cs="Times New Roman"/>
          <w:bCs/>
          <w:lang w:eastAsia="en-US"/>
        </w:rPr>
        <w:t>№</w:t>
      </w:r>
      <w:r w:rsidRPr="00AC46EB">
        <w:rPr>
          <w:rFonts w:ascii="Times New Roman" w:eastAsiaTheme="minorHAnsi" w:hAnsi="Times New Roman" w:cs="Times New Roman"/>
          <w:bCs/>
          <w:lang w:eastAsia="en-US"/>
        </w:rPr>
        <w:t xml:space="preserve"> 629н</w:t>
      </w:r>
    </w:p>
    <w:p w:rsidR="00A60604" w:rsidRPr="004B03D7" w:rsidRDefault="00A60604" w:rsidP="004B03D7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B03D7" w:rsidRP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B03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ПРЕДЕЛЬНО ДОПУСТИМЫЕ НОРМЫ</w:t>
      </w:r>
    </w:p>
    <w:p w:rsidR="004B03D7" w:rsidRP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B03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НАГРУЗОК ДЛЯ ЖЕНЩИН ПРИ ПОДЪЕМЕ И ПЕРЕМЕЩЕНИИ</w:t>
      </w:r>
    </w:p>
    <w:p w:rsidR="004B03D7" w:rsidRPr="004B03D7" w:rsidRDefault="004B03D7" w:rsidP="004B03D7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B03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ТЯЖЕСТЕЙ ВРУЧНУЮ</w:t>
      </w:r>
    </w:p>
    <w:p w:rsidR="004B03D7" w:rsidRPr="004B03D7" w:rsidRDefault="004B03D7" w:rsidP="004B03D7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4B03D7" w:rsidRPr="004B03D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Предельно доп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стимая масса груза (включая массу т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ры и упаковки)</w:t>
            </w:r>
          </w:p>
        </w:tc>
      </w:tr>
      <w:tr w:rsidR="004B03D7" w:rsidRPr="004B03D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 кг</w:t>
            </w:r>
          </w:p>
        </w:tc>
      </w:tr>
      <w:tr w:rsidR="004B03D7" w:rsidRPr="004B03D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Подъем и перемещение тяжестей постоянно в теч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 кг</w:t>
            </w:r>
          </w:p>
        </w:tc>
      </w:tr>
      <w:tr w:rsidR="004B03D7" w:rsidRPr="004B03D7"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Суммарная масса грузов, перемещаемых в течение каждого часа рабочего дня (смены), не должна пр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4B03D7" w:rsidRPr="004B03D7"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350 кг</w:t>
            </w:r>
          </w:p>
        </w:tc>
      </w:tr>
      <w:tr w:rsidR="004B03D7" w:rsidRPr="004B03D7"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175 кг</w:t>
            </w:r>
          </w:p>
        </w:tc>
      </w:tr>
      <w:tr w:rsidR="004B03D7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Разовый подъем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15 кг</w:t>
            </w:r>
          </w:p>
        </w:tc>
      </w:tr>
      <w:tr w:rsidR="004B03D7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D7" w:rsidRPr="004B03D7" w:rsidRDefault="004B03D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4B03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B06262" w:rsidRDefault="00B06262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55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ТРУДА И СОЦИАЛЬНОЙ ЗАЩИТЫ </w:t>
      </w: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ПРИКАЗ</w:t>
      </w: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от 29 октября 2021 г. № 774н</w:t>
      </w: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ОБ УТВЕРЖДЕНИИ ОБЩИХ ТРЕБОВАНИЙ</w:t>
      </w:r>
    </w:p>
    <w:p w:rsidR="00661D11" w:rsidRPr="00661D11" w:rsidRDefault="00661D11" w:rsidP="00661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К ОРГАНИЗАЦИИ БЕЗОПАСНОГО РАБОЧЕГО МЕСТА</w:t>
      </w:r>
    </w:p>
    <w:p w:rsidR="00B06262" w:rsidRPr="00661D11" w:rsidRDefault="00B06262" w:rsidP="00C52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D11" w:rsidRPr="00661D11" w:rsidRDefault="00661D11" w:rsidP="00661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В соответствии с частью седьмой статьи 209 Трудового кодекса Российской Федерации (Собрание законодательства Российской Федерации, 2002, № 1, ст. 3; 2021, № 27, ст. 5139) и подпунктом 5.2.18(1) пункта 5 Положения о Министерстве труда и социальной защиты Российской Федерации, утвержденного постановл</w:t>
      </w:r>
      <w:r w:rsidRPr="00661D11">
        <w:rPr>
          <w:rFonts w:ascii="Times New Roman" w:hAnsi="Times New Roman" w:cs="Times New Roman"/>
          <w:sz w:val="28"/>
          <w:szCs w:val="28"/>
        </w:rPr>
        <w:t>е</w:t>
      </w:r>
      <w:r w:rsidRPr="00661D11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19 июня 2012 г. № 610 (Собрание законодательства Российской Федерации, 2012, № 26, ст. 3528; 2021, № 42, ст. 7120), приказываю:</w:t>
      </w:r>
    </w:p>
    <w:p w:rsidR="00661D11" w:rsidRPr="00661D11" w:rsidRDefault="00661D11" w:rsidP="00661D1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1. Утвердить общие требования к организации безопасного рабочего места согласно приложению.</w:t>
      </w:r>
    </w:p>
    <w:p w:rsidR="00661D11" w:rsidRPr="00661D11" w:rsidRDefault="00661D11" w:rsidP="00661D1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D11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 1 марта 2022 г. и де</w:t>
      </w:r>
      <w:r w:rsidRPr="00661D11">
        <w:rPr>
          <w:rFonts w:ascii="Times New Roman" w:hAnsi="Times New Roman" w:cs="Times New Roman"/>
          <w:sz w:val="28"/>
          <w:szCs w:val="28"/>
        </w:rPr>
        <w:t>й</w:t>
      </w:r>
      <w:r w:rsidRPr="00661D11">
        <w:rPr>
          <w:rFonts w:ascii="Times New Roman" w:hAnsi="Times New Roman" w:cs="Times New Roman"/>
          <w:sz w:val="28"/>
          <w:szCs w:val="28"/>
        </w:rPr>
        <w:t>ствует до 1 марта 2028 года.</w:t>
      </w:r>
    </w:p>
    <w:p w:rsidR="0075471E" w:rsidRPr="00661D11" w:rsidRDefault="0075471E" w:rsidP="0075471E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</w:rPr>
      </w:pPr>
    </w:p>
    <w:p w:rsidR="002B31B2" w:rsidRPr="007132D2" w:rsidRDefault="002B31B2" w:rsidP="002B31B2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7132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А.О.</w:t>
      </w:r>
      <w:r w:rsid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132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КОТЯКОВ</w:t>
      </w:r>
    </w:p>
    <w:p w:rsidR="007325FC" w:rsidRDefault="007325FC" w:rsidP="00661D11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325FC" w:rsidRDefault="007325FC" w:rsidP="00661D11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B31B2" w:rsidRDefault="002B31B2" w:rsidP="00661D11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МИНИСТЕРСТВО ТРУДА И СОЦИАЛЬНОЙ ЗАЩИТЫ</w:t>
      </w:r>
    </w:p>
    <w:p w:rsid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РОССИЙСКОЙ ФЕДЕРАЦИИ</w:t>
      </w:r>
    </w:p>
    <w:p w:rsidR="00192755" w:rsidRP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92755" w:rsidRP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ПРИКАЗ</w:t>
      </w:r>
    </w:p>
    <w:p w:rsid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от 29 октября 2021 г. </w:t>
      </w:r>
      <w:r w:rsidR="007325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772н </w:t>
      </w:r>
    </w:p>
    <w:p w:rsid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ОСНОВНЫХ ТРЕБОВАНИЙ К ПОРЯДКУ </w:t>
      </w:r>
    </w:p>
    <w:p w:rsidR="00192755" w:rsidRPr="00192755" w:rsidRDefault="00192755" w:rsidP="0019275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РАЗРАБОТКИ И СОДЕРЖАНИЮ ПРАВИЛ И ИНСТРУКЦИЙ ПО ОХРАНЕ ТРУДА, РАЗРАБАТЫВАЕМЫХ РАБОТОДАТЕЛЕМ</w:t>
      </w:r>
    </w:p>
    <w:p w:rsidR="00192755" w:rsidRDefault="00192755" w:rsidP="00661D11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2755" w:rsidRDefault="00192755" w:rsidP="001927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статьей 211.2 Трудового кодекса Российской Федерации (Собрание законодательства Российской Федерации, 2002, </w:t>
      </w:r>
      <w:r w:rsidR="0073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1, ст. 3; 2021, </w:t>
      </w:r>
      <w:r w:rsidR="0073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27, ст. 5139)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73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610 (Собрание законодательства Российской Федерации, 2012, </w:t>
      </w:r>
      <w:r w:rsidR="0073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26, ст. 3528; 2021, </w:t>
      </w:r>
      <w:r w:rsidR="007325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42, ст. 7120), приказываю: </w:t>
      </w:r>
    </w:p>
    <w:p w:rsidR="00192755" w:rsidRDefault="00192755" w:rsidP="001927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Утвердить основные требования к порядку разработки и содержанию правил и инструкций по охране труда, разрабатываемых работодателем. </w:t>
      </w:r>
    </w:p>
    <w:p w:rsidR="00192755" w:rsidRDefault="00192755" w:rsidP="001927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2755" w:rsidRDefault="00192755" w:rsidP="001927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927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2. Установить, что настоящий приказ вступает в силу с 1 марта 2022 г. и действует до 1 марта 2028 года. </w:t>
      </w:r>
    </w:p>
    <w:p w:rsidR="00192755" w:rsidRDefault="00192755" w:rsidP="0019275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B31B2" w:rsidRPr="007132D2" w:rsidRDefault="002B31B2" w:rsidP="002B31B2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32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</w:t>
      </w:r>
      <w:r w:rsid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132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А.О.</w:t>
      </w:r>
      <w:r w:rsidR="00AC46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132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КОТЯКОВ</w:t>
      </w:r>
    </w:p>
    <w:p w:rsidR="00661D11" w:rsidRDefault="00661D11" w:rsidP="0075471E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</w:rPr>
      </w:pPr>
    </w:p>
    <w:p w:rsidR="007325FC" w:rsidRDefault="007325FC" w:rsidP="0075471E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</w:rPr>
      </w:pPr>
    </w:p>
    <w:p w:rsidR="0075471E" w:rsidRPr="0075471E" w:rsidRDefault="0075471E" w:rsidP="0075471E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47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КРАЕВАЯ МЕЖВЕДОМСТВЕННАЯ КОМИССИЯ ПО ОХРАНЕ ТРУДА</w:t>
      </w:r>
    </w:p>
    <w:p w:rsidR="0075471E" w:rsidRPr="0075471E" w:rsidRDefault="0075471E" w:rsidP="0075471E">
      <w:pPr>
        <w:widowControl/>
        <w:tabs>
          <w:tab w:val="left" w:pos="1788"/>
        </w:tabs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47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5471E" w:rsidRPr="0075471E" w:rsidRDefault="0075471E" w:rsidP="0075471E">
      <w:pPr>
        <w:widowControl/>
        <w:tabs>
          <w:tab w:val="left" w:pos="1788"/>
        </w:tabs>
        <w:suppressAutoHyphens w:val="0"/>
        <w:autoSpaceDE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547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47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47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47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471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ПРОТОКОЛ</w:t>
      </w:r>
    </w:p>
    <w:p w:rsidR="0075471E" w:rsidRPr="0075471E" w:rsidRDefault="0075471E" w:rsidP="0075471E">
      <w:pPr>
        <w:widowControl/>
        <w:tabs>
          <w:tab w:val="left" w:pos="1320"/>
        </w:tabs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471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06085" w:rsidRPr="00306085" w:rsidRDefault="00306085" w:rsidP="0030608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30 сентября 2021 г.                          г. Краснодар                                                  № 3</w:t>
      </w:r>
    </w:p>
    <w:p w:rsidR="00306085" w:rsidRPr="00306085" w:rsidRDefault="00306085" w:rsidP="0030608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ind w:left="4253" w:hanging="4253"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>заочного проведения краевой межведомственной</w:t>
      </w:r>
    </w:p>
    <w:p w:rsidR="00306085" w:rsidRPr="00306085" w:rsidRDefault="00306085" w:rsidP="00306085">
      <w:pPr>
        <w:widowControl/>
        <w:suppressAutoHyphens w:val="0"/>
        <w:autoSpaceDE/>
        <w:ind w:left="4253" w:hanging="4253"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>комиссии по охране труда</w:t>
      </w:r>
    </w:p>
    <w:p w:rsidR="00306085" w:rsidRPr="00306085" w:rsidRDefault="00306085" w:rsidP="00306085">
      <w:pPr>
        <w:widowControl/>
        <w:suppressAutoHyphens w:val="0"/>
        <w:autoSpaceDE/>
        <w:ind w:left="4253" w:hanging="4253"/>
        <w:jc w:val="both"/>
        <w:rPr>
          <w:rFonts w:ascii="Times New Roman" w:hAnsi="Times New Roman" w:cs="Times New Roman"/>
          <w:sz w:val="28"/>
          <w:lang w:eastAsia="ru-RU"/>
        </w:rPr>
      </w:pPr>
    </w:p>
    <w:p w:rsidR="00306085" w:rsidRPr="00306085" w:rsidRDefault="00306085" w:rsidP="0030608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 xml:space="preserve">Председательствующий 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–</w:t>
      </w:r>
      <w:r w:rsidRPr="00306085">
        <w:rPr>
          <w:rFonts w:ascii="Times New Roman" w:hAnsi="Times New Roman" w:cs="Times New Roman"/>
          <w:sz w:val="28"/>
          <w:lang w:eastAsia="ru-RU"/>
        </w:rPr>
        <w:t xml:space="preserve"> Новикова Е.П. </w:t>
      </w:r>
    </w:p>
    <w:p w:rsidR="00306085" w:rsidRPr="00306085" w:rsidRDefault="00306085" w:rsidP="0030608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–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Помокаев В.И.</w:t>
      </w:r>
    </w:p>
    <w:p w:rsidR="00306085" w:rsidRPr="00306085" w:rsidRDefault="00306085" w:rsidP="0030608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Участвовало: 16 членов комиссии (список прилагается)</w:t>
      </w:r>
    </w:p>
    <w:p w:rsidR="00306085" w:rsidRPr="00306085" w:rsidRDefault="00306085" w:rsidP="00306085">
      <w:pPr>
        <w:widowControl/>
        <w:tabs>
          <w:tab w:val="left" w:pos="4068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306085" w:rsidRPr="00306085" w:rsidRDefault="00306085" w:rsidP="0030608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ind w:left="2820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06085" w:rsidRPr="00306085" w:rsidRDefault="00306085" w:rsidP="00306085">
      <w:pPr>
        <w:widowControl/>
        <w:suppressAutoHyphens w:val="0"/>
        <w:autoSpaceDE/>
        <w:ind w:left="2820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 выполнении работодателями Краснодарского края  требований Труд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вого кодекса РФ в части создания и функционирования в организациях системы управления охраной труда. </w:t>
      </w:r>
      <w:r w:rsidRPr="00306085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О реализации концепции "нулевого травматизма" на территории Краснодарского края,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разработке и внедрении в организациях края программы "Нулевой травматизм".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труда и социального развития Краснодарского края.</w:t>
      </w:r>
    </w:p>
    <w:p w:rsidR="00306085" w:rsidRPr="00306085" w:rsidRDefault="00306085" w:rsidP="00306085">
      <w:pPr>
        <w:widowControl/>
        <w:suppressAutoHyphens w:val="0"/>
        <w:autoSpaceDE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Информация Государственной инспекции труда в Краснодарском крае.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мерах, принимаемых по устранению причин производственного тра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матизма в организациях Краснодарского края, допустивших неоднократные сл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чаи производственного травматизма с тяжелым и смертельным исходами. </w:t>
      </w:r>
    </w:p>
    <w:p w:rsidR="00306085" w:rsidRPr="00306085" w:rsidRDefault="00306085" w:rsidP="00306085">
      <w:pPr>
        <w:widowControl/>
        <w:suppressAutoHyphens w:val="0"/>
        <w:autoSpaceDE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Информация Государственной инспекции труда в Краснодарском крае.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 проведении мероприятий по профилактике производственного травм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тизма при проведении работ в водопроводных, канализационных, газовых коло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цах и иных помещениях систем водоснабжения и водоотведения, в том числе в замкнутых пространствах, в организациях Краснодарского края (внеплановый).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085" w:rsidRPr="00306085" w:rsidRDefault="00306085" w:rsidP="00306085">
      <w:pPr>
        <w:widowControl/>
        <w:suppressAutoHyphens w:val="0"/>
        <w:autoSpaceDE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Информация Государственной инспекции труда в Краснодарском крае.</w:t>
      </w:r>
    </w:p>
    <w:p w:rsid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Информация министерства топливно-энергетического комплекса и ж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лищно-коммунального хозяйства Краснодарского края</w:t>
      </w:r>
      <w:r w:rsidR="00C45A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A4F" w:rsidRPr="00306085" w:rsidRDefault="00C45A4F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6085" w:rsidRPr="00306085" w:rsidRDefault="00306085" w:rsidP="000C39CC">
      <w:pPr>
        <w:widowControl/>
        <w:numPr>
          <w:ilvl w:val="0"/>
          <w:numId w:val="6"/>
        </w:numPr>
        <w:suppressAutoHyphens w:val="0"/>
        <w:autoSpaceDE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СЛУШАЛИ:</w:t>
      </w:r>
    </w:p>
    <w:p w:rsidR="00306085" w:rsidRPr="00306085" w:rsidRDefault="00306085" w:rsidP="00306085">
      <w:pPr>
        <w:widowControl/>
        <w:suppressAutoHyphens w:val="0"/>
        <w:autoSpaceDE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"О выполнении работодателями Краснодарского края  требований Трудов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го кодекса РФ в части создания и функционирования в организациях системы управления охраной труда. </w:t>
      </w:r>
      <w:r w:rsidRPr="00306085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О реализации концепции "нулевого травматизма" на территории Краснодарского края,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разработке и внедрении в организациях края программы "Нулевой травматизм".</w:t>
      </w:r>
    </w:p>
    <w:p w:rsidR="00306085" w:rsidRPr="00306085" w:rsidRDefault="00306085" w:rsidP="00306085">
      <w:pPr>
        <w:widowControl/>
        <w:suppressAutoHyphens w:val="0"/>
        <w:autoSpaceDE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труда и социального развития Краснодарского края прои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формировало, что в соответствии с требованиями статьи 212 Трудового кодекса Российской Федерации работодатели обязаны обеспечить создание и функци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нирование системы управления охраной труда. Министерством труда и социал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развития Краснодарского края (далее - министерство) придается большое внимание проведению данной работы.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осуществляет мониторинг состояния условий и охраны труда в организациях Краснодарского края, в том числе и показателей наличия у раб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тодателей утвержденной системы управления охраной труда.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На сколько важно иметь  правильно выстроенную работодателем систему организации работ в области охраны труда, на сколько система управления охр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ной труда  интегрирована в общую систему управления организацией, говорят цифры проводимого министерством мониторинга. Там, где эта работа проводи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ся, мы видим по низким показателям  производственного травматизма и профе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сиональных заболеваний.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данным</w:t>
      </w:r>
      <w:r w:rsidRPr="0030608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в первом полугодии 2021 года в 22969 организац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ях края разработано и утверждено положение о системе управления охраной тр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да, 59,7 % от общего количества участвующих в мониторинге. В сравнении с пе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вым полугодием 2020 года количество организаций, в которых создана система управления охраной труда, увеличилось на 2,0 % (в первом полугодии 2020 года – 21214 организаций).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Низкие показатели этой работы в городах: Геленджик  (15,3 %), Анапа (28,9 %), в районах: Туапсинский (21,5 %), Староминский (29,0 %), Успенский (34,1 %), Динской (34,6 %), Абинский (35,7 %), Тихорецкий (40,0 %), Калининский (40,2 %), Красноармейский (45,0 %), Северский (45,3 %), Гулькевичский (48,1 %), В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селковский (47,8 %), Темрюкский (51,7 %), Крымский (57,9 %).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министерством проводятся мероприятия по продвижению 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новных принципов концепции "нулевого" травматизма у работодателей основных видов экономической деятельности в целях совершенствования принципов упра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охраной труда. 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 1 марта 2022 года вступят в силу изменения в Трудовой кодекс РФ, в к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тором отдается приоритет профилактике производственного травматизма и созд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нию стимулов для работодателей и работников к реализации мер, направленных на сохранение жизни и здоровья работников.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Концепция "</w:t>
      </w:r>
      <w:proofErr w:type="spellStart"/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Visio</w:t>
      </w:r>
      <w:proofErr w:type="spellEnd"/>
      <w:r w:rsidR="004A1D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proofErr w:type="spellStart"/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Zero</w:t>
      </w:r>
      <w:proofErr w:type="spellEnd"/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", предлагающая семь "золотых правил",  во многом будет содействовать работодателю в проведении профилактической работе в 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ласти охраны труда.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Понимая важность этого направления работы, министерством внесены 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менения в подпрограмму "Улучшение условий и охраны труда" государственной программы Краснодарского края "Содействие занятости населения", в которой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введено мероприятие по  разработке программы "нулевого" травматизма, рек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мендуемой для внедрения в организациях Краснодарского края.</w:t>
      </w:r>
      <w:r w:rsidR="00573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в помощь работодателям подготовило рекомендации по разработке программы.  По данным мониторинга в первом полугодии 2021 года такие программы разработ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ны у 5138 работодателей.</w:t>
      </w:r>
    </w:p>
    <w:p w:rsidR="00306085" w:rsidRPr="00306085" w:rsidRDefault="00306085" w:rsidP="003060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усиления в крае работы по созданию и функционированию системы управления охраной труда, министерством рекомендовано центрам занятости населения в муниципальных образованиях на постоянной основе вопросы создания и функционирования системы управления охраной труда, внедрения принципов «нулевого» травматизма включать в темы проводимых семинаров, совещаний, круглых столов, рассматривать на заседаниях межведомственных комиссий по охране труда. </w:t>
      </w:r>
    </w:p>
    <w:p w:rsidR="00306085" w:rsidRPr="00306085" w:rsidRDefault="00306085" w:rsidP="00306085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06085">
        <w:rPr>
          <w:rFonts w:ascii="Times New Roman" w:hAnsi="Times New Roman" w:cs="Times New Roman"/>
          <w:sz w:val="28"/>
          <w:szCs w:val="28"/>
        </w:rPr>
        <w:t>С целью распространения опыта создания и функционирования системы управления охраной труда министерство регулярно приглашает на заседания краевой межведомственной комиссии организации с лучшим передовым опытом проведения этой работы.</w:t>
      </w:r>
    </w:p>
    <w:p w:rsidR="00306085" w:rsidRPr="00306085" w:rsidRDefault="00306085" w:rsidP="003060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hAnsi="Times New Roman" w:cs="Times New Roman"/>
          <w:sz w:val="28"/>
          <w:szCs w:val="28"/>
        </w:rPr>
        <w:t xml:space="preserve">Придается большое внимание участию всех сторон социального партнерства в продвижении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создания и эффективного функционирования системы управления охраной труда в организациях Краснодарского края. 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инспекция труда в Краснодарском крае сообщил</w:t>
      </w:r>
      <w:r w:rsidR="00C45A4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, что с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стема управления охраной труда является комплексом взаимосвязанных и вза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Эффективное функционирование системы охраны труда определяе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ся объективным подходом к оценке условий труда и профессиональных рисков на предприятиях. 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Трудовым кодексом Российской Федерации (далее – ТК РФ) работодатели обязаны обеспечить создание и функционирование системы управления охраной труда. 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помощь работодателям приказом Минтруда России от 19.08.2016 № 438н утверждено Типовое положение о системе управления охраной труда (далее – Типовое положение).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Федеральной службой по труду и занятости во исполнение требований ТК РФ разработаны Методические рекомендации по проверке создания и обеспеч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ния функционирования системы управления охраной труда, которые утверждены приказом 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Роструда</w:t>
      </w:r>
      <w:proofErr w:type="spellEnd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от 21.03.2019 № 77 (далее -  Методические рекомендации).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 разработке Методических рекомендаций учтены требования ТК РФ, "Типового положения о системе управления охраной труда", утвержденного пр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казом Минтруда РФ от 19.08.2016 № 438н, а также практика расследований несчастных случаев и проведения внеплановых проверок в связи с несчастными случаями.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Государственной инспекцией труда в Краснодарском крае в ходе контрол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ь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но-надзорных мероприятий систематически проверяется наличие у работодателей края функционирующей системы управления охраной труда. 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Требования системы управления охраной труда обязательны для всех 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  <w:r w:rsidR="00C45A4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Основой 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ганизации и функционирования системы управления охраной труда является п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ложение (как локальный регламентирующий акт), разрабатываемое работодат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лем самостоятельно или с привлечением сторонних организаций и специалистов. Этот документ может также называться стандартом предприятия (или иметь иное название, как самостоятельный локальный акт, распространяющий свое действие на всех работников).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Положение о системе управления охраной труда утверждается приказом 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ботодателя с учетом мнения работников и (или) уполномоченных ими представ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тельных органов (при наличии).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Государственной инспекцией труда в Краснодарском крае в ходе плановых и внеплановых мероприятий, в том числе при расследовании несчастных случаев на производстве, проводится проверка создания и обеспечения функциониров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ния системы управления охраной труда.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Проверка  организуется на основе последовательного рассмотрения ко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плекса взаимосвязанных и взаимодействующих между собой элементов, форм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рующих систему управления охраной труда: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а) основные элементы, составляющие систему управления охраной труда;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б) процедуры, связанные со спецификой экономической деятельности раб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тодателя, реализация которых необходима для установления целей и задач в обл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сти охраны труда, а также внедрения в организации профилактики и предупр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ждения производственного травматизма и профессиональной заболеваемости;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в) процедуры, которые должны реализовываться работодателем для обесп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чения соблюдения государственных нормативных требований охраны труда, а также безопасности и здоровья работников в процессе трудовой деятельности.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рамках проверки изучаются локальные нормативные акты работодателя и иные документы (журналы, акты, реестры и тому подобное), подтверждающие соответствие созданной у работодателя системы управления охраной труда тр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бованиям Типового положения и других нормативных правовых актов, содерж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щих государственные нормативные требования охраны труда. Также оценивается соответствие рабочих мест, оборудования, транспортных средств, территорий, зданий, сооружений, производственных и технологических процессов госуда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ственным нормативным требованиям охраны труда и практическая реализация процедур системы управления охраной труда.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Как показывают итоги контрольных мероприятий, проводимых в 2021 году, в 90 % проверенных предприятий разработаны локальные акты, регламентиру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ю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щие функционирование системы управления охраной труда. Но реально система управления охраной труда функционирует только на крупных предприятиях.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То есть, наличие положения о системе управления охраной труда зачастую не несет смысловой нагрузки. Присутствует формальный подход к организации работы по функционированию системы управления охраной труда. 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Так, по итогам проверок по охране труда </w:t>
      </w:r>
      <w:r w:rsidR="00EC13D2"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="00EC13D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EC13D2"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70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организациях выявлены нарушения, связанные с работой системы управления охраной труда (функцион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рование системы, идентификация опасностей и оценка 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профрисков</w:t>
      </w:r>
      <w:proofErr w:type="spellEnd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другое).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 1 января 2021 года инспекцией труда на территории края завершено ра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следованием более 200 несчастных случаев. У большинства работодателей им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лось в наличии положение (локальный акт) о системе управления охраной труда. 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При этом в ходе расследования повсеместно устанавливался факт отсутствия на рабочем месте пострадавшего (погибшего) идентификации опасностей и оценки профессиональных рисков (за редким исключением – по крупным предприятиям). Данные нарушения установлены в ходе расследования 163 несчастных случаев.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При этом процедура идентификации опасностей и оценки 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профрисков</w:t>
      </w:r>
      <w:proofErr w:type="spellEnd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рабочих местах входит в систему управления охраной труда, является одной из "базовых" процедур и направлена на достижение целей работодателя в области охраны труда.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 на основании этой базы осуществляются обеспечительные процедуры (такие, как подготовка работников по охране труда, наблюдение за состоянием здоровья работников, обеспечение работников СИЗ и другое).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Проверки и результаты расследования несчастных случаев показали, что в целях организации процедуры управления профессиональными рисками работ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датели не выполняют следующие мероприятия по управлению профессионал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ь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ными рисками: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выявление опасностей;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оценка уровней профессиональных рисков;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снижение уровней профессиональных рисков.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связи с отсутствием в штате предприятия службы (специалиста) охраны труда у многих работодателей не осуществляется идентификация опасностей, представляющих угрозу жизни и здоровью работников, с последующим составл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нием их перечня.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Указанные выше нарушения обязательных требований в последующем вл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кут за собой создание небезопасных условий труда для работников, а также п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вышают риск возникновения небезопасных ситуаций, влекущих за собой травмы на производстве и профессиональные заболевания.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рамках профилактики производственного травматизма и профзаболев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ний Международной ассоциацией социального обеспечения (МАСО) разработана концепция "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Visio</w:t>
      </w:r>
      <w:proofErr w:type="spellEnd"/>
      <w:r w:rsidR="004A1DFF">
        <w:rPr>
          <w:rFonts w:ascii="Times New Roman CYR" w:hAnsi="Times New Roman CYR" w:cs="Times New Roman CYR"/>
          <w:color w:val="000000"/>
          <w:sz w:val="28"/>
          <w:szCs w:val="28"/>
          <w:lang w:val="en-US" w:eastAsia="ru-RU"/>
        </w:rPr>
        <w:t>n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Zero</w:t>
      </w:r>
      <w:proofErr w:type="spellEnd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" ("Нулевой травматизм"), которая может быть адаптир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"Нулевой травматизм" может пр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меняться на любом месте работы, на любом предприятии и в любой отрасли во всех регионах мира.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настоящее время на территории Краснодарского края указанная конце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ция внедрена и фактически работает на нескольких предприятиях, таких как ООО "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Кнауф</w:t>
      </w:r>
      <w:proofErr w:type="spellEnd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Гипс Кубань", ООО "КЛААС", отдельные структурные подразделения АО "РЖД". 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Для продвижения концепции "Нулевой травматизм" на территории края необходимо проводить разъяснительную работу с работодателями через объед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нение работодателей, с помощью средств массовой информации и другие мех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низмы доведения информации.</w:t>
      </w:r>
    </w:p>
    <w:p w:rsidR="00C45A4F" w:rsidRDefault="00C45A4F" w:rsidP="00AC46EB">
      <w:pPr>
        <w:widowControl/>
        <w:suppressAutoHyphens w:val="0"/>
        <w:autoSpaceDE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6EB" w:rsidRDefault="00306085" w:rsidP="00AC46EB">
      <w:pPr>
        <w:widowControl/>
        <w:suppressAutoHyphens w:val="0"/>
        <w:autoSpaceDE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  <w:r w:rsidR="004A1DFF" w:rsidRPr="00CD7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6085" w:rsidRPr="00AC46EB" w:rsidRDefault="00306085" w:rsidP="00AC46EB">
      <w:pPr>
        <w:widowControl/>
        <w:suppressAutoHyphens w:val="0"/>
        <w:autoSpaceDE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министерства труда и социального развития  Краснодарск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го края и Государственной инспекции труда в Краснодарском крае принять    к сведению.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Главам муниципальных образований  рекомендовать рассматривать на заседаниях муниципальных межведомственных комиссий (координационных 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ветов) по охране труда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состояния дел по созданию и функционированию системы управления охраной труда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работодателями муниципального образов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ния.  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>3. Министерству труда и социального развития Краснодарского края пр</w:t>
      </w: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должить информационную работу в крае о необходимости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создания и функци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нирования системы управления охраной труда</w:t>
      </w: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организациях края и внедрению   </w:t>
      </w: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работодателями программы "Нулевой травматизм". 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органов исполнительной власти Краснодарского края,</w:t>
      </w:r>
      <w:r w:rsidRPr="00306085">
        <w:rPr>
          <w:rFonts w:ascii="Times New Roman" w:hAnsi="Times New Roman" w:cs="Times New Roman"/>
          <w:lang w:eastAsia="ru-RU"/>
        </w:rPr>
        <w:t xml:space="preserve">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рирующим отрасли экономики,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Ассоциации "Объединение работодателей Кра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нодарского края", Союзу "Краснодарское краевое объединение организаций пр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союзов"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рекомендовать продолжить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работодат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лей края о важности создания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системы управления охраной труда,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внедрении в организациях Краснодарского края принципов "нулевого" травматизма.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 всех форм собственности и индивидуальным предпринимателям: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5.1. Обеспечить </w:t>
      </w:r>
      <w:r w:rsidRPr="00306085">
        <w:rPr>
          <w:rFonts w:ascii="Times New Roman" w:hAnsi="Times New Roman" w:cs="Times New Roman"/>
          <w:sz w:val="28"/>
          <w:lang w:eastAsia="ru-RU"/>
        </w:rPr>
        <w:t>создание и функционирование в организации системы управления охраной труда.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при разработке</w:t>
      </w:r>
      <w:r w:rsidRPr="00306085">
        <w:rPr>
          <w:rFonts w:ascii="Times New Roman" w:hAnsi="Times New Roman" w:cs="Times New Roman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типовое положение     о системе управления охраной труда, утвержденное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социальной защиты Российской Федерации от 19.08.2016 № 438н.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60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целях совершенствования системы управления охраной труда вне</w:t>
      </w:r>
      <w:r w:rsidRPr="003060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r w:rsidRPr="003060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рять в организациях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программы "нулевого травматизма", основанные на принц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пах ответственности руководителей и каждого работника за безопасность труда. 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Обеспечить предоставление</w:t>
      </w:r>
      <w:r w:rsidRPr="00306085">
        <w:rPr>
          <w:rFonts w:ascii="Times New Roman" w:hAnsi="Times New Roman" w:cs="Times New Roman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достоверной информации о создании 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стемы управления охраной труда в организации, в центры занятости населения  муниципальных образований Краснодарского края в соответствии с постановл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нием главы администрации (губернатора) Краснодарского края от 21.12.2012 № 1591 "О формах и сроках предоставления информации о состоянии условий и охраны труда в организациях Краснодарского края".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060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СЛУШАЛИ: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мерах, принимаемых по устранению причин производственного травм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тизма в организациях Краснодарского края, допустивших неоднократные случаи производственного травматизма с тяжелым и смертельным исходами". 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spacing w:line="322" w:lineRule="exact"/>
        <w:ind w:right="96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информации Государственной инспекции труда в Краснодарском крае сообщается, что н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а территории Краснодарского края за восемь месяцев 2021 года зарегистрировано очередное снижение производственного травматизма. Этому способствовало несколько факторов, в том числе ситуация с пандемией новой </w:t>
      </w:r>
      <w:proofErr w:type="spellStart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инфекции.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ab/>
        <w:t>В Государственную инспекцию труда за восемь месяцев 2021 года поступ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ло к учету 59 несчастных случаев (н/с) на производстве (на 21 % меньше, чем в 2020 (75 н/с ). 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Из них 5 групповых несчастных случая, 40 несчастных случаев с тяжелым исходом (в 2020 – 56), 14 несчастных случаев со смертельным исходом      (в 2020 – 16). От травм на производстве погибло 14 работников.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разрезе видов экономической деятельности рост производственного тра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матизма зарегистрирован в непроизводственных отраслях: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деятельность профессиональная, научная и техническая – в 2,5 раза (за 8 месяцев 2020 года 2 н/с, за 8 месяцев 2021 года 5 н/с);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здравоохранение и предоставление социальных услуг – на 37 % (за 8 мес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цев 2020 г. 5 н/с; за 8 месяцев 2021 г. – 8 н/с, из них 2 групповых, 5 тяжелых   и 1 н/с со смертельным исходом);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 отраслям "государственное управление и обеспечение военной безопа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ности; социальное обеспечение" и "деятельность административная и сопутств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ющие дополнительные услуги" - увеличение в три раза (с одного до трех случаев).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 этом за 8 месяцев: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АО "НЭСК-электросети" зарегистрировано 3 несчастных случая на прои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водстве (тяжелые);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ООО "Абинский электрометаллургический завод" зарегистрировано два несчастных случая на производстве (оба смертельные).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Также в АО "Тандер" зарегистрировано 16 несчастных случаев (из них три не связанно с производством).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 всем вышеперечисленным предприятиям государственными инспект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рами труда проводились контрольно-надзорные мероприятия, по результатам к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торых должностные и юридические лица привлечены к ответственности.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Материалы расследований направлены в следственные органы для принятия решения в рамках уголовного законодательства.</w:t>
      </w:r>
    </w:p>
    <w:p w:rsidR="00306085" w:rsidRPr="00306085" w:rsidRDefault="00306085" w:rsidP="00306085">
      <w:pPr>
        <w:widowControl/>
        <w:suppressAutoHyphens w:val="0"/>
        <w:autoSpaceDN w:val="0"/>
        <w:adjustRightInd w:val="0"/>
        <w:spacing w:line="23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общей сложности за период с 01.01.2021 по 01.09.2021 государственными инспекторами труда по результатам расследования несчастных случаев со сме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тельным исходом и проведенных на данных предприятиях проверочных меропр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r w:rsidRPr="0030608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ятий на должностных и юридических лиц наложено административных штрафов на общую сумму 4 362 тысячи рублей.</w:t>
      </w:r>
    </w:p>
    <w:p w:rsidR="00306085" w:rsidRPr="00306085" w:rsidRDefault="00306085" w:rsidP="00306085">
      <w:pPr>
        <w:widowControl/>
        <w:suppressAutoHyphens w:val="0"/>
        <w:autoSpaceDE/>
        <w:ind w:left="3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bCs/>
          <w:sz w:val="28"/>
          <w:lang w:eastAsia="ru-RU"/>
        </w:rPr>
        <w:t xml:space="preserve">1. </w:t>
      </w:r>
      <w:r w:rsidRPr="00306085">
        <w:rPr>
          <w:rFonts w:ascii="Times New Roman" w:hAnsi="Times New Roman" w:cs="Times New Roman"/>
          <w:sz w:val="28"/>
          <w:lang w:eastAsia="ru-RU"/>
        </w:rPr>
        <w:t xml:space="preserve">Информацию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инспекции труда в Краснодарском крае </w:t>
      </w:r>
      <w:r w:rsidRPr="00306085">
        <w:rPr>
          <w:rFonts w:ascii="Times New Roman" w:hAnsi="Times New Roman" w:cs="Times New Roman"/>
          <w:sz w:val="28"/>
          <w:lang w:eastAsia="ru-RU"/>
        </w:rPr>
        <w:t>принять к сведению.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hAnsi="Times New Roman" w:cs="Times New Roman"/>
          <w:sz w:val="28"/>
          <w:lang w:eastAsia="ru-RU"/>
        </w:rPr>
        <w:t xml:space="preserve">2.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Обратить внимание глав муниципальных образований городов Красн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дар, Новороссийск, Абинского района на высокие уровни как общего произво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 травматизма, так и травматизма со смертельным исходом в организ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циях  в 1 полугодии 2021 года. 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 главам муниципальных образований принять дополнител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ные меры по снижению уровня производственного травматизма в организациях.</w:t>
      </w:r>
      <w:r w:rsidR="00C45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 результатах проинформировать министерство труда и социального развития Краснодарского края до 1 декабря 2021 г.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3. Отметить высокие показатели в 1 полугодии 2021 года количества п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страдавших на производстве в организациях следующих отраслей Краснодарского края: торговли оптовой и розничной, ремонта автотранспортных средств, мот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циклов; обрабатывающих производств; здравоохранения  и предоставления соц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альных услуг; транспортировки и хранения; строительства.</w:t>
      </w:r>
    </w:p>
    <w:p w:rsidR="00306085" w:rsidRPr="00306085" w:rsidRDefault="00306085" w:rsidP="00306085">
      <w:pPr>
        <w:shd w:val="clear" w:color="auto" w:fill="FFFFFF"/>
        <w:suppressAutoHyphens w:val="0"/>
        <w:autoSpaceDN w:val="0"/>
        <w:adjustRightInd w:val="0"/>
        <w:spacing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Руководителям органов исполнительной власти Краснодарского края,  в организациях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курируемых отраслей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отмечен высокий уровень произво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ственного травматизма, рекомендовать провести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совещания, семинары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по вопр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сам усиления мер по обеспечению охраны труда работников отрасли, с привлеч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нием всех заинтересованных сторон. 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Союзу "Краснодарское краевое объединение организаций професси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нальных союзов" рекомендовать продолжить общественный контроль за состо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условий и охраны труда в организациях Краснодарского края.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Руководителям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"НЭСК-электросети",  ООО "Абинский электромета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лургический завод" рекомендовать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анализ существующей в организации системы управления охраной труда исходя из причин произошедших несчастных случаев и обеспечить ее</w:t>
      </w:r>
      <w:r w:rsidRPr="003060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функционирование.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меры 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по усилению проф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лактических мер для обеспечения безопасных условий труда для работников.</w:t>
      </w:r>
    </w:p>
    <w:p w:rsidR="00306085" w:rsidRPr="00306085" w:rsidRDefault="00306085" w:rsidP="00306085">
      <w:pPr>
        <w:widowControl/>
        <w:tabs>
          <w:tab w:val="left" w:pos="72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Информацию о принятых мерах направить в срок до 1 декабря 2021 г. се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ретарю краевой межведомственной комиссии по охране труда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eastAsia="ru-RU"/>
        </w:rPr>
        <w:t>Зиповская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ул., д. 5, г. Краснодар, 350010 и на адрес электронной почты: </w:t>
      </w:r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pomokaev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mtsr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="007325FC" w:rsidRPr="007325FC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odar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Руководителям организаций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индивидуальным предпринимателям рек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мендовать:</w:t>
      </w:r>
    </w:p>
    <w:p w:rsidR="00306085" w:rsidRPr="00306085" w:rsidRDefault="00306085" w:rsidP="00306085">
      <w:pPr>
        <w:widowControl/>
        <w:tabs>
          <w:tab w:val="left" w:pos="142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7.1.</w:t>
      </w:r>
      <w:r w:rsidRPr="00306085">
        <w:rPr>
          <w:rFonts w:ascii="Times New Roman" w:eastAsia="Calibri" w:hAnsi="Times New Roman" w:cs="Times New Roman"/>
          <w:i/>
          <w:szCs w:val="28"/>
          <w:lang w:eastAsia="en-US"/>
        </w:rPr>
        <w:t xml:space="preserve"> </w:t>
      </w:r>
      <w:r w:rsidRPr="00306085">
        <w:rPr>
          <w:rFonts w:ascii="Times New Roman" w:hAnsi="Times New Roman" w:cs="Times New Roman"/>
          <w:sz w:val="28"/>
          <w:lang w:eastAsia="ru-RU"/>
        </w:rPr>
        <w:t>Обеспечить наличие в организациях службы охраны труда, повысить требования к руководителям подразделений за обеспечение контроля соблюдения работниками требований охраны труда.</w:t>
      </w:r>
    </w:p>
    <w:p w:rsidR="00306085" w:rsidRPr="00306085" w:rsidRDefault="00306085" w:rsidP="00306085">
      <w:pPr>
        <w:widowControl/>
        <w:tabs>
          <w:tab w:val="left" w:pos="142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 xml:space="preserve">7.2.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воевременно проводить обучение по охране труда и проверку знаний требований охраны труда всех работников организации, в том числе руководит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лей и специалистов в соответствии с требованиями законодательства.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7.3. Проводить в установленные сроки специальную оценку условий труда с последующим выполнением мероприятий по снижению профессиональных ри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ков.</w:t>
      </w:r>
    </w:p>
    <w:p w:rsidR="00306085" w:rsidRPr="00306085" w:rsidRDefault="00306085" w:rsidP="00306085">
      <w:pPr>
        <w:widowControl/>
        <w:suppressAutoHyphens w:val="0"/>
        <w:autoSpaceDE/>
        <w:ind w:left="90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085" w:rsidRPr="00306085" w:rsidRDefault="00306085" w:rsidP="00306085">
      <w:pPr>
        <w:widowControl/>
        <w:suppressAutoHyphens w:val="0"/>
        <w:autoSpaceDE/>
        <w:ind w:left="90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3 .СЛУШАЛИ: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"О проведении мероприятий по профилактике производственного травм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тизма при проведении работ в водопроводных, канализационных, газовых коло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цах и иных помещениях систем водоснабжения и водоотведения, в том числе в замкнутых пространствах, в организациях Краснодарского края".</w:t>
      </w: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инспекция труда в Краснодарском крае сообщила, что 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и истекшем периоде 2021 года в Краснодарском крае отмечается рост производственного травматизма при выполнении работ в колодцах и замкнутых пространствах.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2020 году на учет поставлено 3 несчастных случая на производстве, в том числе 1 групповой. Всего погибших – 2 работника.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2021 году (за 8 месяцев) зарегистрирован 1 групповой несчастный случай, в результате которого погибло два работника, а также групповой несчастный сл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чай со смертельным исходом на территории края в организации, зарегистрир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ванной в г. Москва.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Так, 19 октября 2020 года в ООО "Краснодар Водоканал" при выполнении работ по замене болтов на фланцевых соединениях в подземной камере фекал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ной канализации произошел групповой несчастный случай. В результате отравл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ния природным газом один пострадавший скончался, второй получил поврежд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ния здоровья, относящиеся к категории тяжелых. Несчастный случай квалифиц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рован как связанный с производством, причиной явилась неудовлетворительная организация производства работ, выразившаяся в невыполнение требований охраны труда при работах повышенной опасности.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17 мая 2021 года в ОАО "Водоканал Апшеронского района" в заглубленной части помещения канализационной насосной станции (глубина 4,2 метра) обн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ружены без признаков жизни два работника (женщины). По результатам рассл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дования комиссией было установлено, что помещение канализационно-насосная станция (далее - КНС), где возможно образование природных газов, не было об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рудовано газоанализатором для постоянного контроля содержания таких газов, местной аварийной предупредительной сигнализацией (звуковой, световой) и аварийной вентиляцией.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Основной причиной несчастного случая явились неудовлетворительное 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держание и недостатки в организации рабочих мест.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8 июля 2021 года работники жилищно-коммунальной службы № 4 Новоро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сийского филиала ФГБУ "Центральное ЖКУ" Минобороны РФ (г. Москва) 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полняли ремонтные работы в КНС № 2 (г. Анапа) без спуска в заглубленную часть. При производстве работ, игнорируя требования безопасности, один из 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ботников спустился в шахту КНС для закрытия задвижки на трубопроводе. Нах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дясь внизу, почувствовал себя плохо, потерял сознание. Второй работник поп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тался самостоятельно вытащить потерявшего сознание товарища из шахты КНС, сам при этом надышавшись загазованным воздухом. После неудачной попытки ему на помощь подбежал проходящий мимо водитель ЖКС № 4 и помог выт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щить наружу из шахты слесаря. В результате один работник погиб, задохнувшись от недостатка кислорода в воздухе внутри шахты, второй работник получил острое отравление от недостатка кислорода.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Причинами несчастного случая стали нарушение дисциплины труда со ст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роны пострадавших работников (самовольное расширение полученного задания по выполнению ремонтных работ в КНС и спуск в шахту КНС без проверки заг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зованности воздуха рабочей зоны), а также отсутствие контроля со стороны должностных лиц ЖКУ № 4 за ходом выполнения ремонтных работ в КНС.</w:t>
      </w:r>
      <w:r w:rsidR="00C45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Как показывают результаты проведенных расследований несчастных случаев в коло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цах и замкнутых пространствах, одной из сопутствующих причин несчастных случаев зачастую становится нарушение дисциплины труда со стороны непосре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ственных исполнителей работ. Игнорирование элементарных требований бе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опасности при подготовке выполнения работ в заглубленных пространствах, а также требований безопасности при непосредственном выполнении таких работ, указанных в локальных актах работодателей (инструкции по охране труда, прои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водственные инструкции, наряды-допуски, приказы или положения о выполнении работ повышенной опасности и другое) влечет за собой производственные тра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мы и гибель работников.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 информации  Федеральной  службы  по  труду  и  занятости в  Росси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ской  Федерации  в  последнее  время  случаи  гибели работников  при  выполн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нии  работ  в  водопроводных,  канализационных и  газовых  колодцах участ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лись.  Так,  только за  период  с  21  мая  2021  г.  по  конец  июля  2021  г. при  указанных  обстоятельствах  произошло  7  групповых  несчастных случаев, в к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торых пострадали 34 работника, из них 24 погибли. Наиболее резонансный  сл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чай  произошел  21  мая  2021  г.  в  МУП  "Управление "Водоканал" (г. Таганрог Ростовской области), где в результате отравления летучими  углеводородами  при  работе  в  насосной  станции  пострадало 18 работников, из них 12 погибли и 6 получили травмы различной степени тяжести.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инспекцией труда по итогам расследований вышеуказа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ных случаев производственного травматизма принимались меры инспекторского  реагирования. Также материалы по итогам расследования направлялись в сле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ственные органы.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Превентивно же воздействовать на работодателя в настоящее время, с уч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том требований новых федеральных законов, ограничивающих контрольно-надзорные функции инспекции (как и других надзорных органов), не представл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ется возможным. Плановые проверки тех предприятий, где произошли несчас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ные случаи, проводятся на следующий после происшествия год (или через год – в зависимости от периода, когда произошел НС). Внеплановые проверки могут проводиться только при наличии оснований, указанных в законе.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 связи  с  отмеченным  ростом  производственного  травматизма при  пр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ведении  работ  в  водопроводных,  канализационных  и  газовых колодцах счит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ем необходимым в очередной раз напомнить работодателям  и  работникам треб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вания безопасности при ремонте и эксплуатации  водопроводных и канализац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онных колодцев, камер и резервуаров.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Осуществление безопасного производства работ в канализационных,  газ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вых  колодцах  и  коллекторах  определено  "Правилами  по  охране  труда при  работе  в  ограниченных  и  замкнутых  пространствах",  утвержденными прик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зом  Минтруда России  от 15  декабря  2020  г.  №  902н  и  "Правилами  по  охране  труда  в  жилищно-коммунальном  хозяйстве",  утвержденными приказом Минтруда России от 29 октября 2020 г. № 758н.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Работы,  связанные  со  спуском  работников  в  колодцы,  камеры, резерв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ары,  аварийно-регулирующие  резервуары,  насосные  станции без  принудител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ной  вентиляции,  опорожненные  напорные  водоводы и  канализационные  ко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лектора,  относятся  к  разряду  опасных,  к  которым предъявляются  повыше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ные  требования  безопасности  труда,  и  должны проводиться  по  наряду-допуску  на  выполнение  работ  повышенной опасности.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Работодатели обязаны в установленном порядке и инструктировать           и обучать своих работников всем необходимым нормам и правилам для проведения работ в канализационных,  газовых  колодцах  и  коллекторах.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все работники организаций, занятые работами в канал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зационных,  газовых  колодцах  и  коллекторах должны были в обязательном п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рядке, в связи с вступлением в силу новых правил по охране труда (с 1 января 2021 г.) пройти внеплановую (внеочередную) проверку знаний требований охр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ны труда по указанным видам работ.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всех организациях по указанному профилю деятельности бригады, 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полняющие работы канализационных,  газовых  колодцах  и  коллекторах должны быть обеспечены необходимым оборудованием и средствами (приборами) изм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рения и контроля вредных веществ в воздухе рабочей зоны до и во время прои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водства работ в замкнутых пространствах.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6085">
        <w:rPr>
          <w:rFonts w:ascii="Times New Roman" w:hAnsi="Times New Roman" w:cs="Times New Roman"/>
          <w:sz w:val="28"/>
          <w:szCs w:val="28"/>
          <w:lang w:eastAsia="ru-RU"/>
        </w:rPr>
        <w:t>Госинспекция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труда считает, что работникам необходимо наглядно демо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стрировать (с помощью обучающих фильмов, специально созданных слайдов и программ) примеры правильного выполнения работ в заглубленных простра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ствах, теоретически готовить и на практике показывать и рассказывать, чем чр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вато для них невыполнение элементарных требований безопасности при подг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товке к работам и при непосредственном их выполнении.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Решение вышеуказанных проблем в совокупности с другими вопросам охраны труда будет способствовать сохранению жизней и здоровья работающих, увеличению производительности их труда и повышению экономической эффе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тивности предприятий Краснодарского края.</w:t>
      </w:r>
    </w:p>
    <w:p w:rsidR="00306085" w:rsidRPr="00306085" w:rsidRDefault="00306085" w:rsidP="00306085">
      <w:pPr>
        <w:widowControl/>
        <w:suppressAutoHyphens w:val="0"/>
        <w:autoSpaceDE/>
        <w:ind w:left="353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hd w:val="clear" w:color="auto" w:fill="FFFFFF"/>
        <w:suppressAutoHyphens w:val="0"/>
        <w:autoSpaceDE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(далее-министерство)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проинфо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мировало, что 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азвитие сферы водоснабжения и водоотведения в крае осущест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ляется 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в рамках производственных и инв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стиционных программ, муниципальными образованиями в рамках муниципал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ных программ и государственной программы Краснодарского края "Развитие ж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лищно-коммунального хозяйства", утвержденного постановлением главы адм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нистрации (губернатора) Краснодарского края от 12 октября 2015 г. № 967 (далее - Госпрограмма).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2020 году в рамках мероприятий Госпрограммы на территории Красн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дарского края выполнены работы по капитальному ремонту, строительству, 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конструкции, модернизации объектов водоснабжения и водоотведения на общую сумму 1,9 млрд. рублей.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Министерством работа по вопросам безопасного труда в водопроводных, канализационных и газовых колодцах проводится во взаимодействии с органами исполнительной власти Краснодарского края, Государственной инспекцией труда</w:t>
      </w:r>
      <w:r w:rsidR="00C45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Краснодарском крае, администрациями муниципальных образований края, 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раслевыми профсоюзами. 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Министерством в соответствии с установленными полномочиями, совмес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но с Краснодарской краевой организацией профсоюза работников жизнеобесп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чения, с февраля текущего года по настоящее время проводятся кустовые мер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(семинары, совещания) с предприятиями водопроводно-канализационного хозяйства (далее - ВКХ) и многопрофильными предприятиями ЖКХ. 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Вышеуказанные мероприятия проведены в Кавказском, Лабинском, Аби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ском, Апшеронском районах, городах Сочи и Армавир. Всего в мероприятиях приняло участие 292 человека.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На проводимых мероприятиях хозяйствующим субъектам разъясняется необходимость: 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утверждения перечня объектов, относящихся к ограниченным и замкнутым пространствам (далее - ОЗП);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перечня объектов, на которых необходимо оформление наряда-допуска;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обучение в установленном порядке персонала, занятого на работах в ОЗП, "Правилам по охране труда при работе в ограниченных и замкнутых простра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ствах";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проведение ремонтных и восстановительных работ систем приточно-вытяжной вентиляции в ОЗП и канализационно-насосных станциях (далее-КНС);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приобретение газоанализаторов и газосигнализаторов для контроля во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душной среды в ОЗП;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установки стационарных газосигнализаторов (сероводород, аммиак, метан и т.д.) на КНС;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приобретения средств индивидуальной защиты (противогазы: изолиру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щие и с выкидными шлангами);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обеспечение персонала "страховочной привязью", при работе в заглубле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ных ОЗП: 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приобретение соответствующих дорожных знаков и ограждений для 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полнения работ на проезжей части.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Кроме того, Краснодарской краевой организацией профсоюза работников жизнеобеспечения, в рамках информационной и разъяснительной работы, в адрес предприятий ВКХ направлены новые Правила по охране труда, в том числе,  "Правила по охране труда в жилищно-коммунальном хозяйстве", приказ Минт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уда РФ от 29.10.2020  № 758н; "Правила по охране труда при работе в огран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ченных и замкнутых пространствах", приказ Минтруда РФ от 15.12.2020 № 902н.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"Правила по охране труда при работе в ограниченных и замкнутых пр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странствах" опубликованы на официальных сайтах министерства и Краснода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ской краевой организации профсоюза работников жизнеобеспечения.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 рамках Закона Краснодарского края № 3905-КЗ "О ведомственном ко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троле за соблюдением трудового законодательства и иных нормативных прав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вых актов, содержащих нормы трудового права, в Краснодарском крае" мин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стерство осуществляет ведомственный контроль, в том числе за соблюдением мероприятий по охране труда в подведомственных министерству учреждениях и предприятиях.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На протяжении 2017-2018 годов в организациях отрасли тяжелых и несчастных случаев со смертельным исходом при работах в замкнутых простра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ствах не регистрировалось.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 сообщило, что в этом году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очистных сооруж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канализации </w:t>
      </w:r>
      <w:proofErr w:type="spellStart"/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Хадыженского</w:t>
      </w:r>
      <w:proofErr w:type="spellEnd"/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водопроводно-канализационного цеха ОАО "В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доканал" Апшеронского района, в заглубленной канализационной насосной ста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ции, собственных нужд, на глубине около 5 метров в приемном отделении обн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ружены два работника без признаков жизни. </w:t>
      </w:r>
    </w:p>
    <w:p w:rsidR="00306085" w:rsidRPr="00306085" w:rsidRDefault="00306085" w:rsidP="00306085">
      <w:pPr>
        <w:widowControl/>
        <w:suppressAutoHyphens w:val="0"/>
        <w:autoSpaceDE/>
        <w:ind w:right="6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Краснодарской краевой организацией профсоюза работников жизнеобесп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чения, при участии министерства, в ноябре-декабре текущего года планируется проведение с представителями предприятий отрасли пленума по охране труда.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306085" w:rsidRPr="00306085" w:rsidRDefault="00306085" w:rsidP="00306085">
      <w:pPr>
        <w:widowControl/>
        <w:suppressAutoHyphens w:val="0"/>
        <w:autoSpaceDE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Информацию Государственной инспекции труда в Краснодарском крае и министерства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и жилищно-коммунального хозяйства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Краснодарского края принять к сведению.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06085">
        <w:rPr>
          <w:rFonts w:ascii="Times New Roman" w:hAnsi="Times New Roman" w:cs="Times New Roman"/>
          <w:sz w:val="28"/>
          <w:lang w:eastAsia="ru-RU"/>
        </w:rPr>
        <w:t xml:space="preserve">Министерству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и жилищно-коммунального хозяйства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Краснодарского края</w:t>
      </w:r>
      <w:r w:rsidRPr="00306085">
        <w:rPr>
          <w:rFonts w:ascii="Times New Roman" w:hAnsi="Times New Roman" w:cs="Times New Roman"/>
          <w:sz w:val="28"/>
          <w:lang w:eastAsia="ru-RU"/>
        </w:rPr>
        <w:t xml:space="preserve"> рекомендовать: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Обсудить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на краевых коллегиях (совещаниях) вопросы безопасности труда при работе в колодцах в организациях курируемой отрасли, призвать работодат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лей отрасли к неукоснительному выполнению требований охраны труда при 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полнении работ в водопроводных, канализационных и газовых колодцах.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Информировать краевую межведомственную комиссию по охране труда о проводимых мероприятиях в срок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1 декабря 2021 г.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eastAsia="ru-RU"/>
        </w:rPr>
        <w:t>Зиповская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ул.5, г. Красн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дар, 350010 и электронной почтой: </w:t>
      </w:r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pomokaev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mtsr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="007325FC" w:rsidRPr="007325FC">
        <w:rPr>
          <w:rFonts w:ascii="Times New Roman" w:hAnsi="Times New Roman" w:cs="Times New Roman"/>
          <w:sz w:val="28"/>
          <w:szCs w:val="28"/>
          <w:lang w:eastAsia="ru-RU"/>
        </w:rPr>
        <w:t>№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odar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3. Главам муниципальных образований рекомендовать: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3.1. Включить в планы работы муниципальных межведомственных коми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сий (координационных советов) по охране труда на 2021-2022 годы и рассмотреть вопросы 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состояния условий и охраны труда в организациях топливно-энергетического комплекса и жилищно-коммунального хозяйства,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требований охраны труда при работе в водопроводных, канализационных и газ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вых колодцах.  </w:t>
      </w:r>
    </w:p>
    <w:p w:rsidR="00306085" w:rsidRPr="00306085" w:rsidRDefault="00306085" w:rsidP="00306085">
      <w:pPr>
        <w:shd w:val="clear" w:color="auto" w:fill="FFFFFF"/>
        <w:suppressAutoHyphens w:val="0"/>
        <w:autoSpaceDN w:val="0"/>
        <w:adjustRightInd w:val="0"/>
        <w:spacing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3.2. Организовать проведение в муниципальных образованиях целевых с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вещаний с руководителями и специалистами по охране труда организаций ЖКХ по вопросам обеспечения безопасности при работах в водопроводных, канализ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и газовых колодцах с привлечением всех заинтересованных сторон.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3.3. Проводить мониторинг оснащенности организаций жилищно-коммунального хозяйства газоанализаторами, газосигнализаторами, системами </w:t>
      </w:r>
      <w:proofErr w:type="spellStart"/>
      <w:r w:rsidRPr="00306085">
        <w:rPr>
          <w:rFonts w:ascii="Times New Roman" w:hAnsi="Times New Roman" w:cs="Times New Roman"/>
          <w:sz w:val="28"/>
          <w:szCs w:val="28"/>
          <w:lang w:eastAsia="ru-RU"/>
        </w:rPr>
        <w:t>самоспасения</w:t>
      </w:r>
      <w:proofErr w:type="spellEnd"/>
      <w:r w:rsidRPr="00306085">
        <w:rPr>
          <w:rFonts w:ascii="Times New Roman" w:hAnsi="Times New Roman" w:cs="Times New Roman"/>
          <w:sz w:val="28"/>
          <w:szCs w:val="28"/>
          <w:lang w:eastAsia="ru-RU"/>
        </w:rPr>
        <w:t>, средствами индивидуальной и коллективной защиты, обеспечив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ющими безопасность при проведении работ в водопроводных, канализационных и газовых колодцах.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Руководителям организаций</w:t>
      </w:r>
      <w:r w:rsidRPr="00306085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топливно-энергетического комплекса и ж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лищно-коммунального хозяйства обеспечить</w:t>
      </w:r>
      <w:r w:rsidRPr="0030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085" w:rsidRPr="00306085" w:rsidRDefault="00306085" w:rsidP="00306085">
      <w:pPr>
        <w:widowControl/>
        <w:tabs>
          <w:tab w:val="left" w:pos="142"/>
        </w:tabs>
        <w:suppressAutoHyphens w:val="0"/>
        <w:autoSpaceDE/>
        <w:spacing w:after="1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>создание и функционирование в организациях системы управления охраной труда, формирование личной ответственности работников за безопасность труда и сохранение жизни на рабочем месте;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вступлением в силу новых правил по охране труда (с 1 января 2021 г.) проведение внеплановых (внеочередных) проверок знаний требований охраны труда работникам организаций, занятых работами в канализационных,  газовых  колодцах  и  коллекторах; </w:t>
      </w:r>
    </w:p>
    <w:p w:rsidR="00306085" w:rsidRPr="00306085" w:rsidRDefault="00306085" w:rsidP="00306085">
      <w:pPr>
        <w:widowControl/>
        <w:tabs>
          <w:tab w:val="left" w:pos="142"/>
        </w:tabs>
        <w:suppressAutoHyphens w:val="0"/>
        <w:autoSpaceDE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>наличие в организациях службы охраны труда, повышенные требования к руководителям подразделений за обеспечение контроля соблюдения работниками требований охраны труда;</w:t>
      </w:r>
    </w:p>
    <w:p w:rsidR="00306085" w:rsidRPr="00306085" w:rsidRDefault="00306085" w:rsidP="00306085">
      <w:pPr>
        <w:widowControl/>
        <w:tabs>
          <w:tab w:val="left" w:pos="142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t>проведение в установленном порядке обучения по охране труда и проверки знаний требований охраны труда всех работников, включая руководителей орг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низаций, инструктажей по охране труда и стажировки на рабочем месте;</w:t>
      </w:r>
    </w:p>
    <w:p w:rsidR="00306085" w:rsidRPr="00306085" w:rsidRDefault="00306085" w:rsidP="00306085">
      <w:pPr>
        <w:widowControl/>
        <w:tabs>
          <w:tab w:val="left" w:pos="142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306085">
        <w:rPr>
          <w:rFonts w:ascii="Times New Roman" w:hAnsi="Times New Roman" w:cs="Times New Roman"/>
          <w:sz w:val="28"/>
          <w:lang w:eastAsia="ru-RU"/>
        </w:rPr>
        <w:t>обеспечение работников по установленным нормам спецодеждой,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 xml:space="preserve"> сре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ствами индивидуальной и коллективной защиты;</w:t>
      </w:r>
      <w:r w:rsidRPr="0030608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специальной оценки условий труда рабочих мест в организац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6085">
        <w:rPr>
          <w:rFonts w:ascii="Times New Roman" w:hAnsi="Times New Roman" w:cs="Times New Roman"/>
          <w:sz w:val="28"/>
          <w:szCs w:val="28"/>
          <w:lang w:eastAsia="ru-RU"/>
        </w:rPr>
        <w:t>ях, своевременное проведение предварительных и периодических медицинских осмотров на работах с вредными и (или) опасными условиями труда.</w:t>
      </w:r>
    </w:p>
    <w:p w:rsidR="00306085" w:rsidRPr="00306085" w:rsidRDefault="00306085" w:rsidP="00306085">
      <w:pPr>
        <w:widowControl/>
        <w:tabs>
          <w:tab w:val="left" w:pos="36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306085" w:rsidRPr="00306085" w:rsidRDefault="00306085" w:rsidP="00306085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Председательствующий                                                                      </w:t>
      </w:r>
      <w:r w:rsidR="001F41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Е.П. Новикова</w:t>
      </w:r>
    </w:p>
    <w:p w:rsidR="00306085" w:rsidRPr="00306085" w:rsidRDefault="00306085" w:rsidP="0030608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085" w:rsidRPr="00306085" w:rsidRDefault="00306085" w:rsidP="00306085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комиссии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="00BC1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306085">
        <w:rPr>
          <w:rFonts w:ascii="Times New Roman" w:eastAsia="Calibri" w:hAnsi="Times New Roman" w:cs="Times New Roman"/>
          <w:sz w:val="28"/>
          <w:szCs w:val="28"/>
          <w:lang w:eastAsia="en-US"/>
        </w:rPr>
        <w:t>В.И. Помокаев</w:t>
      </w:r>
    </w:p>
    <w:p w:rsidR="00EC6F42" w:rsidRPr="00EC6F42" w:rsidRDefault="00EC6F42" w:rsidP="00EC6F4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33C" w:rsidRDefault="00BC433C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33C" w:rsidRDefault="00BC433C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33C" w:rsidRDefault="00BC433C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B9D" w:rsidRDefault="007C0B9D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B9D" w:rsidRDefault="007C0B9D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0A3" w:rsidRDefault="00FD30A3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75" w:rsidRDefault="00123275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570" w:rsidRDefault="006B2570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75" w:rsidRDefault="00123275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DFF" w:rsidRDefault="004A1DF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6EB" w:rsidRDefault="00AC46EB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A4F" w:rsidRDefault="00C45A4F" w:rsidP="006C2A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E0C" w:rsidRPr="00D43E0C" w:rsidRDefault="00D43E0C" w:rsidP="00D4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СОСТОЯНИЕ УСЛОВИЙ И ОХРАНЫ ТРУДА В ОРГАНИЗАЦИЯХ КРАСНОДАРСКОГО КРАЯ </w:t>
      </w:r>
      <w:r w:rsidR="00123275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053066" w:rsidRPr="00D43E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066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EC6F4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530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06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43E0C" w:rsidRDefault="00D43E0C" w:rsidP="00D43E0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B2570" w:rsidRPr="00D43E0C" w:rsidRDefault="006B2570" w:rsidP="00D43E0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43E0C" w:rsidRPr="00B06262" w:rsidRDefault="00D43E0C" w:rsidP="000C39CC">
      <w:pPr>
        <w:pStyle w:val="afb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2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Состояние производственного травматизма в организациях </w:t>
      </w:r>
    </w:p>
    <w:p w:rsidR="00D43E0C" w:rsidRDefault="00D43E0C" w:rsidP="00D43E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E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</w:p>
    <w:p w:rsidR="00123275" w:rsidRDefault="00123275" w:rsidP="00D43E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570" w:rsidRDefault="006B2570" w:rsidP="00D43E0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Анализ общего числа пострадавших от несчастных случаев на производстве за 9 месяцев 2021 года показывает увеличение производственного травматизма в крае по сравнению с аналогичным периодом предыдущего года на 56 работников. По данным проводимого министерством мониторинга состояния условий и охраны труда за 9 месяцев 2021 года на производстве пострадал 551 работник, из них 24 – погибли, 63 – получили тяжелые травмы, зарегистрировано 11 групповых несчастных случаев. За 9 месяцев 2021 года среди пострадавших 237 женщин (43,0 %), из них 5 погибли, 19 женщин получили тяжелые травмы. Зарегистрирован один несчастный случай на производстве с несовершеннолетним, получившим тяжелую травму (приложение № 1).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общего производственного травматизма в расчете на 1000 работающих (коэффициент частоты) за 9 месяцев 2021 года увеличился на 10,7 % по сравнению с аналогичным периодом 2020 года (0,28) и составил 0,31.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Выше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коэффициент частоты (0,31) в организациях городов: Краснодар (0,35), Новороссийск (0,39) и районов: Успенского (0,33),     Выселковского, Ленинградского, Кореновского, Ейского, Белореченского        (по 0,34), Крымского (0,39), Тихорецкого (0,45), Каневского и Новокубанского (по 0,47), Лабинского (0,48), Отрадненского (0,54), Тбилисского и Темрюкского (по 0,55) (приложение № 3).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Ниже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коэффициент частоты в организациях городов: Анапа (0,17), Геленджик (0,18), Сочи (0,19), Горячий Ключ (0,22),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Армавира (0,30) и районов: Туапсинского (0,10), Приморско-Ахтарского (0,11), Динского и Щербиновского (по 0,14), Кавказского (0,15), Северского и Калининского (по 0,16), Кущевского и Апшеронского (по 0,17), Усть-Лабинского (0,18), Славянского и Красноармейского (по 0,19), Тимашевского (0,20),     Крыловского (0,21), Мостовского (0,22), Павловского (0,25), Курганинского (0,28), Абинского и Гулькевичского (по 0,29) (приложение № 3).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уровне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коэффициент частоты (0,31) установлен в организациях Староминского района.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установлены случаи производственного травматизма в организациях    Белоглинского, Брюховецкого и Новопокровского районов.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Количество дней утраты трудоспособности, в связи с производственными травмами, по краю за 9 месяцев 2021 года увеличилось на 9,0 % по сравнению с аналогичным периодом 2020 года (17925 человеко-дней) и составило 19550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человеко-дней.</w:t>
      </w:r>
    </w:p>
    <w:p w:rsid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A1DFF" w:rsidRPr="006B2570" w:rsidRDefault="004A1DFF" w:rsidP="006B2570">
      <w:pPr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C46EB" w:rsidRDefault="00AC46EB" w:rsidP="006B2570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B2570" w:rsidRDefault="006B2570" w:rsidP="006B2570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Производственный травматизм в отраслях экономики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Наибольшее число пострадавших зарегистрировано в организациях: тор-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говли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оптовой и розничной, ремонта автотранспортных средств, мотоциклов – 129 работников; здравоохранения и предоставления социальных услуг – 84 работника; обрабатывающих производств – 81 работник; транспортировки и хранения – 79 работников; строительства – 42 работника; обеспечения электроэнергией, газом, паром, водоснабжением, водоотведением, организацией сбора и утилизации отходов и деятельности профессиональной, научной, административной и сопутствующих дополнительных услуг – по 24 работника (приложение № 4, таблица № 1).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 анализа показателей проводимого министерством мониторинга следует отметить, что по сравнению с 9 месяцами 2020 года значительно возросло число пострадавших от несчастных случаев на производстве в организациях: 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здравоохранения и предоставления социальных услуг с 59 до 84 работников; торговли оптовой и розничной, ремонта автотранспортных средств, мотоциклов со 110 до 129 работников; деятельности профессиональной, научной, административной и сопутствующих дополнительных услуг с 15 до 24 работников; транспортировки и хранения с 71 до 79 работников; сельского, лесного хозяйства, охоты, рыболовства и рыбоводства с 22 до 28 работников; строительства с 37 до 42 работников; деятельности в области культуры, спорта, организации досуга и развлечений с 11 до 16 работников.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Наибольшего снижения числа пострадавших на производстве удалось достигнуть в организациях: государственного управления и обеспечения военной безопасности, социального обеспечения с 22 до 12 работников; образования с 14 до 11 работников; добычи полезных ископаемых с 9 до 6 работников.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Наибольшее число пострадавших с тяжелым исходом зарегистрировано  в организациях обрабатывающих производств – 15 работников; торговли оптовой и розничной, ремонта автотранспортных средств, мотоциклов – 10 работников; сельского, лесного хозяйства, охоты, рыболовства и рыбоводства – 9 работников; здравоохранения и предоставления социальных услуг – 7 работников; строительства и обеспечения электроэнергией, газом, паром, водоснабжением, водоотведением, организацией сбора и утилизации отходов – по 6 работников.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Выше, чем в среднем по краю, коэффициент частоты производственного травматизма (0,31) отмечается в организациях: транспортировки и хранения – 0,65; добычи полезных ископаемых – 0,63; здравоохранения и предоставления социальных услуг – 0,48; обрабатывающих производств – 0,47; строительства – 0,46; обеспечения электроэнергией, газом, паром, водоснабжением, водоотведением, организацией сбора и утилизации отходов – 0,39; деятельности в области культуры, спорта, организации досуга и развлечений – 0,36 (приложение  № 4, таблица № 2).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уровне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коэффициент частоты (0,31) установлен в организациях сельского, лесного хозяйства, охоты, рыболовства и рыбоводства.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Среди отраслей экономики края не установлены случаи производственного травматизма в организациях деятельности домашних хозяйств как работодателей.</w:t>
      </w:r>
    </w:p>
    <w:p w:rsidR="004A1DFF" w:rsidRDefault="004A1DFF" w:rsidP="006B2570">
      <w:pPr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C46EB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Производственный травматизм со смертельным исходом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9 месяцев 2021 года уровень смертельного травматизма в расчете на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1000 работающих (коэффициент смертности) по сравнению с аналогичным периодом 2020 года уменьшился на 7,2 % и составил 0,013 (за 9 месяцев 2020 года – 0,014).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установлены случаи смертельного травматизма в организациях 35 муниципальных образований края, а именно: городов Анапа, Армавир, Геленджик, Горячий Ключ и Белоглинского, Белореченского, Брюховецкого, Гулькевичского, Динского, Ейского, Кавказского, Калининского, Каневского, Кореновского, Крыловского, Крымского, Курганинского, Кущевского, Лабинского, Ленинградского, Мостовского, Новокубанского, Новопокровского, Отрадненского, Павловского, Приморско-Ахтарского, Северского, Староминского, Тбилисского, Темрюкского, Тимашевского, Тихорецкого, Успенского, Усть-Лабинского и Щербиновского районов.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Выше, чем в среднем по краю, коэффициент смертельного травматизма (0,013) отмечается в организациях городов: Сочи (0,021), Новороссийск (0,047), и районов: Туапсинского (0,032), Выселковского (0,034), Красноармейского (0,064), Славянского (0,076), Абинского (0,115), Апшеронского (0,175).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Ниже, чем в среднем по краю, коэффициент смертельного травматизма (0,014) отмечается в организациях города Краснодар (0,008) (приложение № 3).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Выше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значения (0,013) уровень смертельного травматизма на 1000 работающих зафиксирован в организациях обеспечения электроэнергией, газом, паром, водоснабжением, водоотведением, организацией сбора и утилизации отходов – 0,065; строительства – 0,055; деятельности профессиональной, научной, административной и сопутствующих дополнительных услуг – 0,030; транспортировки и хранения – 0,025; обрабатывающих производств – 0,023, государственного управления и обеспечения военной безопасности, социального обеспечения – 0,019 (приложение № 4, таблица № 2).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Ниже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значения уровень смертельного травматизма установлен в организациях: торговли оптовой и розничной, ремонта автотранспортных средств, мотоциклов – 0,002; здравоохранения и предоставления социальных услуг – 0,006; сельского, лесного хозяйства, охоты, рыболовства и рыбоводства – 0,011.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причины смертельного травматизма: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нарушения правил дорожного движения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–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8 работников (33,3 %);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прочие причины, квалифицированные по материалам расследования несчастных случаев – 6 работника (25,0 %);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неудовлетворительная организация производства работ – 3 работника (12,5 %);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нарушение работником трудового распорядка и дисциплины труда – 2 работника (8,3 %);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нарушение технологического процесса – 2 работника (8,3 %);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неудовлетворительное содержание и недостатки в организации рабочих мест – 2 работника (8,3 %);</w:t>
      </w:r>
    </w:p>
    <w:p w:rsidR="00F46883" w:rsidRDefault="00F46883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эксплуатация неисправных машин, механизмов, оборудования – 1 работник (4,2 %).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Травмирующими факторами (видами происшествий) смертельного травматизма в анализируемом периоде были: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транспортные происшествия, в том числе в пути на работу (работы) – 7 работников (29,2 %);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повреждения в результате противоправных действий других лиц –            2 работника (8,3 %);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 – 2 работника (8,3 %);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защемление между неподвижными и движущимися предметами,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деталя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-ми и машинами (или между ними) – 2 работника (8,3 %);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падение при разности уровней высот – 2 работника (8,3 %);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результате аварий, взрывов и катастроф техногенного характера –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2 работника (8,3 %);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падение, обрушение, обвалы предметов, материалов, земли и пр. –           1 работник (4,1 %);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воздействие движущихся, разлетающихся, вращающихся предметов, деталей, машин и т.д. – 1 работник (4,1 %);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время пешеходного передвижения к месту работы – 1 работник (4,1%);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воздействие электрического тока – 1 работник (4,1 %);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воздействие других неклассифицированных травмирующих факторов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– 1 работник (4,1 %);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защемление между движущимися предметами, деталями и машинами (за исключением летящих или падающих предметов, деталей и машин) – 1 работник (4,1 %);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утопление и погружение в воду – 1 работник (4,1 %).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Среди 24 погибших на производстве преобладают работники профессий: водитель автомобиля, водитель-экспедитор, слесарь-ремонтник, машинист крана. </w:t>
      </w:r>
    </w:p>
    <w:p w:rsidR="006B2570" w:rsidRPr="006B2570" w:rsidRDefault="006B2570" w:rsidP="00AC46EB">
      <w:pPr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Проведенный анализ производственного травматизма со смертельным исходом показывает, что за 9 месяцев 2021 года в возрасте от 18 до 30 лет погибло 6 работников (25,0 % от всех погибших), в возрасте от 31 до 40 лет погибло 4 работника (16,6 %), в возрасте от 41 до 50 лет погибло 7 работников (29,2 %), от 51 до 60 лет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–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 работника (16,6 %) и старше 61 года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– 3 работника (12,5 %).</w:t>
      </w:r>
    </w:p>
    <w:p w:rsidR="006B2570" w:rsidRPr="006B2570" w:rsidRDefault="006B2570" w:rsidP="006B2570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Производственный травматизм среди несовершеннолетних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 данным проводимого министерством мониторинга в Краснодарском крае за 9 месяцев 2021 года, установлен один несчастный случай на производстве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 несовершеннолетним. В образовательном учреждении с. Сукко (город-курорт Анапа), в мясном цеху столовой несовершеннолетний официант самостоятельно пытался помочь повару, попал рукой в электрическую мясорубку, в результате чего получил тяжелую травму левой кисти.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6B2570" w:rsidRPr="006B2570" w:rsidRDefault="006B2570" w:rsidP="006B2570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Расходы на реализацию мероприятий по охране труда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Обеспечение организациями финансирования работ по охране труда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является одним из важнейших направлений предупреждения производственного травматизма.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мероприятия по охране труда за 9 месяцев 2021 года организациями края, принявшими участие в мониторинге (1374128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работников организаций), израсходовано 5706,2 млн. рублей, в пересчете на одного работающего 4152 рубля, что на 9,8 % больше, чем в аналогичном периоде 2020 года (3781 рубль).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том числе на реализацию мероприятий, направленных на развитие физической культуры и спорта, организациями края, принявшими участие в мониторинге, потрачено 54826 тыс. рублей, что на 27,4 % больше, чем за 9 месяцев 2020 года (43015 тыс. рублей).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Без учета средств, израсходованных на реализацию мероприятий, направленных на развитие физической культуры и спорта, на мероприятия по охране труда за 9 месяцев 2021 года организациями края, принявшими участие в мониторинге, израсходовано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5651,4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млн. рублей, в пересчете на одного работающего 4112 рублей, что на 9,6 % больше, чем в аналогичном периоде 2020 года (3750 рублей).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Больше, чем в среднем по краю, на одного работающего израсходовано средств на охрану труда (с учетом средств, израсходованных на реализацию мероприятий, направленных на развитие физической культуры и спорта) в       организациях городов: Новороссийск – 8056 руб.,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Сочи – 4649 руб.                    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Армавир – 4196 руб., и районов: Отрадненского – 11184 руб.,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Темрюк-              </w:t>
      </w:r>
      <w:proofErr w:type="spellStart"/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10314 руб.,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Абинского – 7578 руб., Тихорецкого – 6531 руб., Север-</w:t>
      </w:r>
      <w:proofErr w:type="spellStart"/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6394 руб., Тбилисского – 5859 руб.,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Тимашевского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5831 руб., Белоглинского – 5402 руб., Мостовского – 5099 руб., Павловского – 4878 руб.,     Ленинградского – 4669 руб., Славянского – 4666 руб., Лабинского – 4629 руб., Крымского – 4422 руб., Кореновского – 4391 руб., Брюховецкого – 4255 руб.,       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Кавказского – 4190 руб.,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Выселковского – 4166 руб. </w:t>
      </w:r>
    </w:p>
    <w:p w:rsidR="006B2570" w:rsidRPr="006B2570" w:rsidRDefault="006B2570" w:rsidP="006B2570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Меньше, чем в среднем по краю, на одного работающего израсходовано средств на охрану труда (с учетом средств, израсходованных на реализацию мероприятий, направленных на развитие физической культуры и спорта) в организациях городов: Геленджик – 4052 руб., Анапа – 3881 руб., Горячий      Ключ – 3318 руб., Краснодар – 3060 руб.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районов: 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Туапсинского – 4151 руб., Кущевского – 4006 руб., Щербиновского – 4000 руб.,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Красноармей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                 </w:t>
      </w:r>
      <w:proofErr w:type="spellStart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ского</w:t>
      </w:r>
      <w:proofErr w:type="spellEnd"/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3796 руб., Новокубанского – 3761 руб., Курганинского – 3668 руб.,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>Динского – 3666 руб., Белореченского – 3526 руб., Успенского – 3471 руб.,</w:t>
      </w:r>
      <w:r w:rsidRPr="006B25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Гулькевичского – 3443 руб.,</w:t>
      </w:r>
      <w:r w:rsidRPr="006B25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Новопокровского – 3352 руб., Калининского – 3271 руб., Каневского – 3049 руб., Крыловского – 2779 руб., Приморско-Ахтарского – 2656 руб., Староминского – 2016 руб., Апшеронского – 1668 руб., Ейского – 1348 руб., Усть-Лабинского – 925 руб.</w:t>
      </w:r>
    </w:p>
    <w:p w:rsidR="00123275" w:rsidRDefault="00123275" w:rsidP="00123275">
      <w:pPr>
        <w:rPr>
          <w:rFonts w:ascii="Times New Roman" w:hAnsi="Times New Roman" w:cs="Times New Roman"/>
          <w:sz w:val="28"/>
          <w:szCs w:val="28"/>
        </w:rPr>
      </w:pPr>
    </w:p>
    <w:p w:rsidR="00C45A4F" w:rsidRDefault="00C45A4F" w:rsidP="00123275">
      <w:pPr>
        <w:jc w:val="right"/>
        <w:rPr>
          <w:rFonts w:ascii="Times New Roman" w:hAnsi="Times New Roman" w:cs="Times New Roman"/>
        </w:rPr>
      </w:pPr>
    </w:p>
    <w:p w:rsidR="004A1DFF" w:rsidRDefault="004A1DFF" w:rsidP="00123275">
      <w:pPr>
        <w:jc w:val="right"/>
        <w:rPr>
          <w:rFonts w:ascii="Times New Roman" w:hAnsi="Times New Roman" w:cs="Times New Roman"/>
        </w:rPr>
      </w:pPr>
    </w:p>
    <w:p w:rsidR="004A1DFF" w:rsidRDefault="004A1DFF" w:rsidP="00123275">
      <w:pPr>
        <w:jc w:val="right"/>
        <w:rPr>
          <w:rFonts w:ascii="Times New Roman" w:hAnsi="Times New Roman" w:cs="Times New Roman"/>
        </w:rPr>
      </w:pPr>
    </w:p>
    <w:p w:rsidR="00AC46EB" w:rsidRDefault="00AC46EB" w:rsidP="00123275">
      <w:pPr>
        <w:jc w:val="right"/>
        <w:rPr>
          <w:rFonts w:ascii="Times New Roman" w:hAnsi="Times New Roman" w:cs="Times New Roman"/>
        </w:rPr>
      </w:pPr>
    </w:p>
    <w:p w:rsidR="00AC46EB" w:rsidRDefault="00AC46EB" w:rsidP="00123275">
      <w:pPr>
        <w:jc w:val="right"/>
        <w:rPr>
          <w:rFonts w:ascii="Times New Roman" w:hAnsi="Times New Roman" w:cs="Times New Roman"/>
        </w:rPr>
      </w:pPr>
    </w:p>
    <w:p w:rsidR="00AC46EB" w:rsidRDefault="00AC46EB" w:rsidP="00123275">
      <w:pPr>
        <w:jc w:val="right"/>
        <w:rPr>
          <w:rFonts w:ascii="Times New Roman" w:hAnsi="Times New Roman" w:cs="Times New Roman"/>
        </w:rPr>
      </w:pPr>
    </w:p>
    <w:p w:rsidR="00AC46EB" w:rsidRDefault="00AC46EB" w:rsidP="00123275">
      <w:pPr>
        <w:jc w:val="right"/>
        <w:rPr>
          <w:rFonts w:ascii="Times New Roman" w:hAnsi="Times New Roman" w:cs="Times New Roman"/>
        </w:rPr>
      </w:pPr>
    </w:p>
    <w:p w:rsidR="00AC46EB" w:rsidRDefault="00AC46EB" w:rsidP="00123275">
      <w:pPr>
        <w:jc w:val="right"/>
        <w:rPr>
          <w:rFonts w:ascii="Times New Roman" w:hAnsi="Times New Roman" w:cs="Times New Roman"/>
        </w:rPr>
      </w:pPr>
    </w:p>
    <w:p w:rsidR="00123275" w:rsidRPr="00136A36" w:rsidRDefault="00123275" w:rsidP="00123275">
      <w:pPr>
        <w:jc w:val="right"/>
        <w:rPr>
          <w:rFonts w:ascii="Times New Roman" w:hAnsi="Times New Roman" w:cs="Times New Roman"/>
        </w:rPr>
      </w:pPr>
      <w:r w:rsidRPr="00136A36">
        <w:rPr>
          <w:rFonts w:ascii="Times New Roman" w:hAnsi="Times New Roman" w:cs="Times New Roman"/>
        </w:rPr>
        <w:t>Приложение № 1</w:t>
      </w:r>
    </w:p>
    <w:p w:rsidR="00123275" w:rsidRPr="006935E6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935E6">
        <w:rPr>
          <w:rFonts w:ascii="Times New Roman" w:eastAsiaTheme="minorHAnsi" w:hAnsi="Times New Roman" w:cs="Times New Roman"/>
          <w:b/>
          <w:lang w:eastAsia="en-US"/>
        </w:rPr>
        <w:t>Основные показатели</w:t>
      </w:r>
    </w:p>
    <w:p w:rsidR="00123275" w:rsidRPr="006935E6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935E6">
        <w:rPr>
          <w:rFonts w:ascii="Times New Roman" w:eastAsiaTheme="minorHAnsi" w:hAnsi="Times New Roman" w:cs="Times New Roman"/>
          <w:b/>
          <w:lang w:eastAsia="en-US"/>
        </w:rPr>
        <w:t xml:space="preserve">состояния производственного травматизма </w:t>
      </w:r>
    </w:p>
    <w:p w:rsidR="00123275" w:rsidRPr="006935E6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935E6">
        <w:rPr>
          <w:rFonts w:ascii="Times New Roman" w:eastAsiaTheme="minorHAnsi" w:hAnsi="Times New Roman" w:cs="Times New Roman"/>
          <w:b/>
          <w:lang w:eastAsia="en-US"/>
        </w:rPr>
        <w:t xml:space="preserve">в Краснодарском крае </w:t>
      </w:r>
      <w:r w:rsidRPr="006935E6">
        <w:rPr>
          <w:rFonts w:ascii="Times New Roman" w:hAnsi="Times New Roman" w:cs="Times New Roman"/>
          <w:b/>
        </w:rPr>
        <w:t>за 9 месяцев 202</w:t>
      </w:r>
      <w:r w:rsidR="005C3FE5">
        <w:rPr>
          <w:rFonts w:ascii="Times New Roman" w:hAnsi="Times New Roman" w:cs="Times New Roman"/>
          <w:b/>
        </w:rPr>
        <w:t>1</w:t>
      </w:r>
      <w:r w:rsidRPr="006935E6">
        <w:rPr>
          <w:rFonts w:ascii="Times New Roman" w:hAnsi="Times New Roman" w:cs="Times New Roman"/>
          <w:b/>
        </w:rPr>
        <w:t xml:space="preserve"> года</w:t>
      </w:r>
      <w:r w:rsidRPr="006935E6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        </w:t>
      </w:r>
    </w:p>
    <w:tbl>
      <w:tblPr>
        <w:tblStyle w:val="aff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5802"/>
        <w:gridCol w:w="993"/>
        <w:gridCol w:w="1134"/>
        <w:gridCol w:w="1559"/>
      </w:tblGrid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>9 мес.</w:t>
            </w:r>
          </w:p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>9 мес.</w:t>
            </w:r>
          </w:p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мес. 2021 года в % к   </w:t>
            </w:r>
          </w:p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>9 мес.</w:t>
            </w:r>
          </w:p>
          <w:p w:rsidR="005C3FE5" w:rsidRPr="005C3FE5" w:rsidRDefault="005C3FE5" w:rsidP="005C3FE5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E5">
              <w:rPr>
                <w:rFonts w:ascii="Times New Roman" w:hAnsi="Times New Roman" w:cs="Times New Roman"/>
                <w:b/>
                <w:sz w:val="20"/>
                <w:szCs w:val="20"/>
              </w:rPr>
              <w:t>2020 года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работающих (человек), всего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1764891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1785611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         101,2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 том числе женщин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987941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891817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         90,3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число работающих несовершеннолетних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по данным мониторинга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679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157,2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Число пострадавших от несчастных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случаев (человек), всего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111,3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 том числе женщин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133,1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 том числе несовершеннолетних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со смертельным исходом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всего (человек)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женщин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несовершеннолетних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тяжелых, всего: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 том числе женщин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 том числе несовершеннолетних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групповых (случаев)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C3F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Число  дней утраты трудоспособности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(человеко-дней)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17925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19550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Число дней утраты трудоспособности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 расчете на одного пострадавшего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частоты (</w:t>
            </w:r>
            <w:proofErr w:type="spellStart"/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Кч</w:t>
            </w:r>
            <w:proofErr w:type="spellEnd"/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110,7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тяжести (</w:t>
            </w:r>
            <w:proofErr w:type="spellStart"/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Кт</w:t>
            </w:r>
            <w:proofErr w:type="spellEnd"/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смертности (Ксм)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0,013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Всего израсходовано на охрану труда в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организациях, </w:t>
            </w:r>
            <w:proofErr w:type="spellStart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участв</w:t>
            </w:r>
            <w:proofErr w:type="spellEnd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. в мониторинге (млн. рублей)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5282,5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5706,2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Израсходовано на охрану труда в среднем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на одного работающего, </w:t>
            </w:r>
            <w:proofErr w:type="spellStart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участв.в</w:t>
            </w:r>
            <w:proofErr w:type="spellEnd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мониторинге (рублей)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3781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4152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Израсходовано на охрану труда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(без учета средств, израсходованных на спорт)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млн.рублей</w:t>
            </w:r>
            <w:proofErr w:type="spellEnd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5239,4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5651,4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107,8</w:t>
            </w: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Израсходовано на охрану труда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(без учета средств, израсходованных на спорт)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FE5" w:rsidRPr="005C3FE5" w:rsidTr="005C3FE5">
        <w:tc>
          <w:tcPr>
            <w:tcW w:w="577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2" w:type="dxa"/>
          </w:tcPr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 xml:space="preserve">в среднем на одного работающего, </w:t>
            </w:r>
          </w:p>
          <w:p w:rsidR="005C3FE5" w:rsidRPr="005C3FE5" w:rsidRDefault="005C3FE5" w:rsidP="005C3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участв</w:t>
            </w:r>
            <w:proofErr w:type="spellEnd"/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. в мониторинге (рублей)</w:t>
            </w:r>
          </w:p>
        </w:tc>
        <w:tc>
          <w:tcPr>
            <w:tcW w:w="993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3750</w:t>
            </w:r>
          </w:p>
        </w:tc>
        <w:tc>
          <w:tcPr>
            <w:tcW w:w="1134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4112</w:t>
            </w:r>
          </w:p>
        </w:tc>
        <w:tc>
          <w:tcPr>
            <w:tcW w:w="1559" w:type="dxa"/>
          </w:tcPr>
          <w:p w:rsidR="005C3FE5" w:rsidRPr="005C3FE5" w:rsidRDefault="005C3FE5" w:rsidP="005C3F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3FE5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</w:tr>
    </w:tbl>
    <w:p w:rsidR="00123275" w:rsidRPr="005C3FE5" w:rsidRDefault="00123275" w:rsidP="00123275">
      <w:pPr>
        <w:widowControl/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Примечание.                                </w:t>
      </w:r>
    </w:p>
    <w:p w:rsidR="00123275" w:rsidRPr="005C3FE5" w:rsidRDefault="00123275" w:rsidP="00123275">
      <w:pPr>
        <w:widowControl/>
        <w:suppressAutoHyphens w:val="0"/>
        <w:autoSpaceDE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число пострадавших ×1000     </w:t>
      </w:r>
    </w:p>
    <w:p w:rsidR="00123275" w:rsidRPr="005C3FE5" w:rsidRDefault="00123275" w:rsidP="00123275">
      <w:pPr>
        <w:widowControl/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К частоты =                      --------------------------------------------------------  </w:t>
      </w:r>
    </w:p>
    <w:p w:rsidR="00123275" w:rsidRPr="005C3FE5" w:rsidRDefault="00123275" w:rsidP="00123275">
      <w:pPr>
        <w:widowControl/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среднесписочная численность работающих  </w:t>
      </w:r>
    </w:p>
    <w:p w:rsidR="00123275" w:rsidRPr="005C3FE5" w:rsidRDefault="00123275" w:rsidP="00123275">
      <w:pPr>
        <w:widowControl/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</w:t>
      </w:r>
    </w:p>
    <w:p w:rsidR="00123275" w:rsidRPr="005C3FE5" w:rsidRDefault="00123275" w:rsidP="00123275">
      <w:pPr>
        <w:widowControl/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дни утраты трудоспособности </w:t>
      </w:r>
    </w:p>
    <w:p w:rsidR="00123275" w:rsidRPr="005C3FE5" w:rsidRDefault="00123275" w:rsidP="00123275">
      <w:pPr>
        <w:widowControl/>
        <w:tabs>
          <w:tab w:val="left" w:pos="993"/>
        </w:tabs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К тяжести =                      ---------------------------------------------------------</w:t>
      </w:r>
    </w:p>
    <w:p w:rsidR="00123275" w:rsidRPr="005C3FE5" w:rsidRDefault="00123275" w:rsidP="00123275">
      <w:pPr>
        <w:widowControl/>
        <w:tabs>
          <w:tab w:val="left" w:pos="3402"/>
          <w:tab w:val="left" w:pos="3828"/>
        </w:tabs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число пострадавших</w:t>
      </w:r>
    </w:p>
    <w:p w:rsidR="00123275" w:rsidRPr="005C3FE5" w:rsidRDefault="00123275" w:rsidP="00123275">
      <w:pPr>
        <w:widowControl/>
        <w:tabs>
          <w:tab w:val="left" w:pos="3402"/>
          <w:tab w:val="left" w:pos="3828"/>
        </w:tabs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</w:t>
      </w:r>
    </w:p>
    <w:p w:rsidR="00123275" w:rsidRPr="005C3FE5" w:rsidRDefault="00123275" w:rsidP="00123275">
      <w:pPr>
        <w:widowControl/>
        <w:tabs>
          <w:tab w:val="left" w:pos="3402"/>
          <w:tab w:val="left" w:pos="3686"/>
          <w:tab w:val="left" w:pos="3828"/>
        </w:tabs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число погибших ×1000</w:t>
      </w:r>
    </w:p>
    <w:p w:rsidR="00123275" w:rsidRPr="005C3FE5" w:rsidRDefault="00123275" w:rsidP="00123275">
      <w:pPr>
        <w:widowControl/>
        <w:tabs>
          <w:tab w:val="left" w:pos="993"/>
          <w:tab w:val="left" w:pos="3402"/>
          <w:tab w:val="left" w:pos="3828"/>
        </w:tabs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К смертности =                 ----------------------------------------------------------</w:t>
      </w:r>
    </w:p>
    <w:p w:rsidR="00123275" w:rsidRPr="005C3FE5" w:rsidRDefault="00123275" w:rsidP="00123275">
      <w:pPr>
        <w:widowControl/>
        <w:tabs>
          <w:tab w:val="left" w:pos="993"/>
          <w:tab w:val="left" w:pos="3402"/>
          <w:tab w:val="left" w:pos="3828"/>
        </w:tabs>
        <w:suppressAutoHyphens w:val="0"/>
        <w:autoSpaceDE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5C3FE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                                                      среднесписочная численность работающих</w:t>
      </w:r>
    </w:p>
    <w:p w:rsidR="00C45A4F" w:rsidRDefault="00C45A4F" w:rsidP="00123275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A1DFF" w:rsidRDefault="004A1DFF" w:rsidP="00123275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46EB" w:rsidRDefault="00AC46EB" w:rsidP="00123275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3275" w:rsidRPr="00BA6A08" w:rsidRDefault="00123275" w:rsidP="00123275">
      <w:pPr>
        <w:widowControl/>
        <w:suppressAutoHyphens w:val="0"/>
        <w:autoSpaceDE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6A08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123275" w:rsidRPr="006B77C4" w:rsidRDefault="00123275" w:rsidP="00123275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23275" w:rsidRPr="000C607E" w:rsidRDefault="00123275" w:rsidP="001232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Абсолютные показатели производственного травматизма </w:t>
      </w:r>
    </w:p>
    <w:p w:rsidR="00123275" w:rsidRDefault="00123275" w:rsidP="0012327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организациях муниципальных образований края за 9 месяцев 202</w:t>
      </w:r>
      <w:r w:rsidR="006B77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C60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993"/>
        <w:gridCol w:w="850"/>
        <w:gridCol w:w="851"/>
        <w:gridCol w:w="850"/>
        <w:gridCol w:w="851"/>
        <w:gridCol w:w="850"/>
        <w:gridCol w:w="1134"/>
      </w:tblGrid>
      <w:tr w:rsidR="006B77C4" w:rsidRPr="003E2CB8" w:rsidTr="006B77C4"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города,  района</w:t>
            </w:r>
          </w:p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C4" w:rsidRPr="00FF732F" w:rsidRDefault="006B77C4" w:rsidP="006B77C4">
            <w:pPr>
              <w:ind w:left="-109" w:right="-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</w:t>
            </w:r>
          </w:p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</w:t>
            </w:r>
          </w:p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от несчастных случаев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Дни утраты трудоспособности</w:t>
            </w:r>
          </w:p>
        </w:tc>
      </w:tr>
      <w:tr w:rsidR="006B77C4" w:rsidRPr="00FF732F" w:rsidTr="006B77C4">
        <w:trPr>
          <w:trHeight w:val="4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всего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F732F">
              <w:rPr>
                <w:rFonts w:ascii="Times New Roman" w:hAnsi="Times New Roman"/>
                <w:sz w:val="20"/>
                <w:szCs w:val="20"/>
                <w:lang w:eastAsia="ru-RU"/>
              </w:rPr>
              <w:t>. смертельных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7C4" w:rsidRPr="00D75D74" w:rsidTr="006B77C4">
        <w:trPr>
          <w:trHeight w:val="5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F732F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D75D74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Pr="00B56B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40735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41587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43327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43513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28721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27350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13582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13495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807657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825308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8063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8742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104344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106885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1839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143341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145702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18108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17437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Апшеронский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11038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11442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Белоглинский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6077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6177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Белореченский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20982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20382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Брюховецкий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9110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8126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Выселковский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29250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Гулькевичский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17084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17387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Динской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21375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21246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25498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26327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Кавказский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19471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20244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6212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6264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Каневской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22070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21462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Кореновский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15107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14641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15588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15648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Крыловский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Крымский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18182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17739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Курганинский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14677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14531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Кущевский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11396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11465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Лабинский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15755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16614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14752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14802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9668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9095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Новокубанский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15617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12730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Новопокровский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7517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7717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Отрадненский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9264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13028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11996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12105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Прим.-</w:t>
            </w:r>
            <w:proofErr w:type="spellStart"/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Ахтарский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9050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8811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Северский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19346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19147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Славянский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26167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Староминский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6522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6522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Тбилисский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7348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Темрюкский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32247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34419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Тимашевский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20702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20296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Тихорецкий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21768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Туапсинский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33067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31019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6404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6126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Усть-Лабинский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22931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21763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</w:tr>
      <w:tr w:rsidR="006B77C4" w:rsidRPr="00F30B77" w:rsidTr="006B77C4">
        <w:trPr>
          <w:trHeight w:hRule="exact"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sz w:val="20"/>
                <w:szCs w:val="20"/>
                <w:lang w:eastAsia="ru-RU"/>
              </w:rPr>
              <w:t>Щербиновский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890">
              <w:rPr>
                <w:rFonts w:ascii="Times New Roman" w:hAnsi="Times New Roman"/>
                <w:sz w:val="20"/>
                <w:szCs w:val="20"/>
              </w:rPr>
              <w:t>6878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C3">
              <w:rPr>
                <w:rFonts w:ascii="Times New Roman" w:hAnsi="Times New Roman"/>
                <w:sz w:val="20"/>
                <w:szCs w:val="20"/>
              </w:rPr>
              <w:t>7008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6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219DA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6B77C4" w:rsidRPr="00F30B77" w:rsidTr="006B77C4">
        <w:trPr>
          <w:trHeight w:hRule="exact"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F30B77" w:rsidRDefault="006B77C4" w:rsidP="006B77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F30B77" w:rsidRDefault="006B77C4" w:rsidP="006B77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0B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F3890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890">
              <w:rPr>
                <w:rFonts w:ascii="Times New Roman" w:hAnsi="Times New Roman"/>
                <w:b/>
                <w:sz w:val="20"/>
                <w:szCs w:val="20"/>
              </w:rPr>
              <w:t>1764891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7C4" w:rsidRPr="008D41C3" w:rsidRDefault="006B77C4" w:rsidP="006B7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1C3">
              <w:rPr>
                <w:rFonts w:ascii="Times New Roman" w:hAnsi="Times New Roman"/>
                <w:b/>
                <w:sz w:val="20"/>
                <w:szCs w:val="20"/>
              </w:rPr>
              <w:t>1785611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9E5F7A" w:rsidRDefault="006B77C4" w:rsidP="006B7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5F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B79AA" w:rsidRDefault="006B77C4" w:rsidP="006B7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7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C46B6" w:rsidRDefault="006B77C4" w:rsidP="006B77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46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219DA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69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F26999" w:rsidRDefault="006B77C4" w:rsidP="006B7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9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19550</w:t>
            </w:r>
          </w:p>
        </w:tc>
      </w:tr>
    </w:tbl>
    <w:p w:rsidR="00123275" w:rsidRPr="00802D2E" w:rsidRDefault="00123275" w:rsidP="00123275">
      <w:pPr>
        <w:widowControl/>
        <w:suppressAutoHyphens w:val="0"/>
        <w:autoSpaceDE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D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123275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A56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Относительные  показатели производственного травматизма </w:t>
      </w:r>
    </w:p>
    <w:p w:rsidR="006B77C4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A56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организациях муниципальных образований края за 9 месяцев 202</w:t>
      </w:r>
      <w:r w:rsidR="006B77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0A56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6B77C4" w:rsidRPr="000A5661" w:rsidRDefault="006B77C4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77"/>
        <w:gridCol w:w="992"/>
        <w:gridCol w:w="974"/>
        <w:gridCol w:w="992"/>
        <w:gridCol w:w="992"/>
        <w:gridCol w:w="1134"/>
        <w:gridCol w:w="1052"/>
      </w:tblGrid>
      <w:tr w:rsidR="006B77C4" w:rsidRPr="000478F3" w:rsidTr="006B77C4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п/п.</w:t>
            </w:r>
          </w:p>
          <w:p w:rsidR="006B77C4" w:rsidRPr="000478F3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B77C4" w:rsidRPr="000478F3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города, района</w:t>
            </w:r>
          </w:p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 О  Э  Ф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Ц  И  Е  Н  Т  Ы</w:t>
            </w:r>
          </w:p>
        </w:tc>
      </w:tr>
      <w:tr w:rsidR="006B77C4" w:rsidRPr="000478F3" w:rsidTr="006B77C4">
        <w:trPr>
          <w:trHeight w:val="48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0478F3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0478F3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тяжести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0478F3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8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смертности</w:t>
            </w:r>
          </w:p>
        </w:tc>
      </w:tr>
      <w:tr w:rsidR="006B77C4" w:rsidRPr="00BA4D04" w:rsidTr="006B77C4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0478F3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0478F3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мес. 2020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9 мес.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9 мес.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9 мес.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9 мес.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2020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42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9 мес.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2021</w:t>
            </w:r>
            <w:r w:rsidRPr="00BA4D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B77C4" w:rsidRPr="00BA4D04" w:rsidTr="006B77C4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BA4D0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BA4D0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C4" w:rsidRPr="00BA4D04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Геленджик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76,60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Горячий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43,79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Апшеронский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Белоглинский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Белореченский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27,86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Брюховецкий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Выселковский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Кавказский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Каневской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48,67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highlight w:val="gree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Кущевский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45,13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54,80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Новокубанский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52,33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Новопокровский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Отрадненский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7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Прим.-</w:t>
            </w:r>
            <w:proofErr w:type="spellStart"/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Ахтарский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Тбилисский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Темрюкский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Тимашевский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Тихорецкий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Туапсинский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19,33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Усть-Лабинский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66,25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FB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77C4" w:rsidRPr="006A1FB1" w:rsidTr="006B77C4">
        <w:trPr>
          <w:trHeight w:hRule="exact" w:val="29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по краю:</w:t>
            </w:r>
          </w:p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77C4" w:rsidRPr="006A1FB1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CA275F" w:rsidRDefault="006B77C4" w:rsidP="006B7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55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36,21</w:t>
            </w:r>
          </w:p>
          <w:p w:rsidR="006B77C4" w:rsidRPr="006D59A4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300086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35,50</w:t>
            </w:r>
          </w:p>
          <w:p w:rsidR="006B77C4" w:rsidRPr="00BF6955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0,014</w:t>
            </w:r>
          </w:p>
          <w:p w:rsidR="006B77C4" w:rsidRPr="00D4110B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DEE">
              <w:rPr>
                <w:rFonts w:ascii="Times New Roman" w:hAnsi="Times New Roman" w:cs="Times New Roman"/>
                <w:b/>
                <w:sz w:val="20"/>
                <w:szCs w:val="20"/>
              </w:rPr>
              <w:t>0,013</w:t>
            </w:r>
          </w:p>
          <w:p w:rsidR="006B77C4" w:rsidRPr="006D1DEE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AC46EB" w:rsidRDefault="00123275" w:rsidP="00123275">
      <w:pPr>
        <w:widowControl/>
        <w:suppressAutoHyphens w:val="0"/>
        <w:autoSpaceDE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008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23275" w:rsidRPr="00190082" w:rsidRDefault="00123275" w:rsidP="00123275">
      <w:pPr>
        <w:widowControl/>
        <w:suppressAutoHyphens w:val="0"/>
        <w:autoSpaceDE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00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№ 4  </w:t>
      </w:r>
    </w:p>
    <w:p w:rsidR="00123275" w:rsidRPr="00190082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6B7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19008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№ 1</w:t>
      </w:r>
    </w:p>
    <w:p w:rsidR="00123275" w:rsidRPr="00190082" w:rsidRDefault="00123275" w:rsidP="00123275">
      <w:pPr>
        <w:widowControl/>
        <w:suppressAutoHyphens w:val="0"/>
        <w:autoSpaceDE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3275" w:rsidRPr="0031260D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26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Абсолютные показатели производственного травматизма</w:t>
      </w:r>
    </w:p>
    <w:p w:rsidR="006B77C4" w:rsidRDefault="00123275" w:rsidP="00123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6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разрезе отраслей экономики края за 9 месяцев 202</w:t>
      </w:r>
      <w:r w:rsidR="006B77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126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page" w:horzAnchor="margin" w:tblpY="3346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134"/>
        <w:gridCol w:w="1134"/>
        <w:gridCol w:w="851"/>
        <w:gridCol w:w="850"/>
        <w:gridCol w:w="851"/>
        <w:gridCol w:w="850"/>
      </w:tblGrid>
      <w:tr w:rsidR="006B77C4" w:rsidRPr="002E7117" w:rsidTr="006B77C4">
        <w:trPr>
          <w:trHeight w:val="7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Вид отрасли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экономики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Среднесписочная численность работающих в отрасли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Число пострадавших  в отрасли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Число погибших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в отрасли</w:t>
            </w:r>
          </w:p>
        </w:tc>
      </w:tr>
      <w:tr w:rsidR="006B77C4" w:rsidRPr="002E7117" w:rsidTr="006B77C4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E71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мес.</w:t>
            </w:r>
            <w:r w:rsidRPr="002E711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2E711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мес.</w:t>
            </w:r>
            <w:r w:rsidRPr="002E71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E71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мес.</w:t>
            </w:r>
            <w:r w:rsidRPr="002E711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2E711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мес.</w:t>
            </w:r>
            <w:r w:rsidRPr="002E71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2E71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мес.</w:t>
            </w:r>
          </w:p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  <w:r w:rsidRPr="002E711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6A1">
              <w:rPr>
                <w:rFonts w:ascii="Times New Roman" w:hAnsi="Times New Roman" w:cs="Times New Roman"/>
                <w:color w:val="000000"/>
              </w:rPr>
              <w:t>89624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89685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6A1">
              <w:rPr>
                <w:rFonts w:ascii="Times New Roman" w:hAnsi="Times New Roman" w:cs="Times New Roman"/>
                <w:color w:val="000000"/>
              </w:rPr>
              <w:t>9661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9519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82E">
              <w:rPr>
                <w:rFonts w:ascii="Times New Roman" w:hAnsi="Times New Roman" w:cs="Times New Roman"/>
                <w:color w:val="000000"/>
              </w:rPr>
              <w:t>172623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171898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эл. энергией, газом, паром, водоснабжение, водоотведение, организация сбора и утилизация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7F0B4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CC182E">
              <w:rPr>
                <w:rFonts w:ascii="Times New Roman" w:hAnsi="Times New Roman" w:cs="Times New Roman"/>
                <w:color w:val="000000"/>
              </w:rPr>
              <w:t>62606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61946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589">
              <w:rPr>
                <w:rFonts w:ascii="Times New Roman" w:hAnsi="Times New Roman" w:cs="Times New Roman"/>
                <w:color w:val="000000"/>
              </w:rPr>
              <w:t>90183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91666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розничная, ремонт а/м, мотоциклов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107C">
              <w:rPr>
                <w:rFonts w:ascii="Times New Roman" w:hAnsi="Times New Roman" w:cs="Times New Roman"/>
                <w:color w:val="000000"/>
              </w:rPr>
              <w:t>472246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480400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1667AA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F0B4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1F6">
              <w:rPr>
                <w:rFonts w:ascii="Times New Roman" w:hAnsi="Times New Roman" w:cs="Times New Roman"/>
                <w:color w:val="000000"/>
              </w:rPr>
              <w:t>117301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121</w:t>
            </w:r>
            <w:r w:rsidRPr="00A14C8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A14C8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1667AA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Гостиницы и рестораны, общественное 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78">
              <w:rPr>
                <w:rFonts w:ascii="Times New Roman" w:hAnsi="Times New Roman" w:cs="Times New Roman"/>
                <w:color w:val="000000"/>
              </w:rPr>
              <w:t>50473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50469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1667AA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78">
              <w:rPr>
                <w:rFonts w:ascii="Times New Roman" w:hAnsi="Times New Roman" w:cs="Times New Roman"/>
                <w:color w:val="000000"/>
              </w:rPr>
              <w:t>22976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24749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413418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7117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Деятельность финансовая и страховая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FF3">
              <w:rPr>
                <w:rFonts w:ascii="Times New Roman" w:hAnsi="Times New Roman" w:cs="Times New Roman"/>
                <w:color w:val="000000"/>
              </w:rPr>
              <w:t>14537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B77C4" w:rsidRPr="00413418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E720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9CB">
              <w:rPr>
                <w:rFonts w:ascii="Times New Roman" w:hAnsi="Times New Roman" w:cs="Times New Roman"/>
                <w:color w:val="000000"/>
              </w:rPr>
              <w:t>44970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46178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413418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E72017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0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профессиональная, научная, административная и сопутствующие доп.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09A">
              <w:rPr>
                <w:rFonts w:ascii="Times New Roman" w:hAnsi="Times New Roman" w:cs="Times New Roman"/>
                <w:color w:val="000000"/>
              </w:rPr>
              <w:t>99116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100028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413418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управление и обеспечение военной безопасности, социальное обеспечение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09A">
              <w:rPr>
                <w:rFonts w:ascii="Times New Roman" w:hAnsi="Times New Roman" w:cs="Times New Roman"/>
                <w:color w:val="000000"/>
              </w:rPr>
              <w:t>102878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106981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413418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09A">
              <w:rPr>
                <w:rFonts w:ascii="Times New Roman" w:hAnsi="Times New Roman" w:cs="Times New Roman"/>
                <w:color w:val="000000"/>
              </w:rPr>
              <w:t>179249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176978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EE50E3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783ACC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09A">
              <w:rPr>
                <w:rFonts w:ascii="Times New Roman" w:hAnsi="Times New Roman" w:cs="Times New Roman"/>
                <w:color w:val="000000"/>
              </w:rPr>
              <w:t>175818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175483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EE50E3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E72017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20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E72017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09A">
              <w:rPr>
                <w:rFonts w:ascii="Times New Roman" w:hAnsi="Times New Roman" w:cs="Times New Roman"/>
                <w:color w:val="000000"/>
              </w:rPr>
              <w:t>41940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44949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E72017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53666B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66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53666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09A">
              <w:rPr>
                <w:rFonts w:ascii="Times New Roman" w:hAnsi="Times New Roman" w:cs="Times New Roman"/>
                <w:color w:val="000000"/>
              </w:rPr>
              <w:t>18677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19237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E72017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Cs/>
                <w:lang w:eastAsia="ru-RU"/>
              </w:rPr>
              <w:t>18.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1780B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0205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домашних хозяйств как работодателей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21780B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C8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89406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89406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F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77C4" w:rsidRPr="002E7117" w:rsidTr="006B77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2E7117" w:rsidRDefault="006B77C4" w:rsidP="006B77C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7117">
              <w:rPr>
                <w:rFonts w:ascii="Times New Roman" w:hAnsi="Times New Roman" w:cs="Times New Roman"/>
                <w:b/>
                <w:bCs/>
                <w:lang w:eastAsia="ru-RU"/>
              </w:rPr>
              <w:t>Всего по краю: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7C4" w:rsidRPr="00042D45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709A">
              <w:rPr>
                <w:rFonts w:ascii="Times New Roman" w:hAnsi="Times New Roman" w:cs="Times New Roman"/>
                <w:b/>
                <w:bCs/>
                <w:color w:val="000000"/>
              </w:rPr>
              <w:t>1764891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C4" w:rsidRPr="00A14C89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C89">
              <w:rPr>
                <w:rFonts w:ascii="Times New Roman" w:hAnsi="Times New Roman" w:cs="Times New Roman"/>
                <w:b/>
                <w:bCs/>
                <w:color w:val="000000"/>
              </w:rPr>
              <w:t>1785611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042D45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0FC2">
              <w:rPr>
                <w:rFonts w:ascii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7C4" w:rsidRPr="00042D45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C4" w:rsidRPr="00100FC2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0FC2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</w:tbl>
    <w:p w:rsidR="00123275" w:rsidRDefault="00123275" w:rsidP="00123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275" w:rsidRDefault="00123275" w:rsidP="00123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275" w:rsidRDefault="00123275" w:rsidP="00123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275" w:rsidRDefault="00123275" w:rsidP="00123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275" w:rsidRDefault="00123275" w:rsidP="00123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275" w:rsidRDefault="00123275" w:rsidP="00123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6EB" w:rsidRDefault="00AC46EB" w:rsidP="00012076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3685" w:rsidRDefault="00E53685" w:rsidP="00123275">
      <w:pPr>
        <w:widowControl/>
        <w:suppressAutoHyphens w:val="0"/>
        <w:autoSpaceDE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3275" w:rsidRPr="00D86DBA" w:rsidRDefault="00123275" w:rsidP="00123275">
      <w:pPr>
        <w:widowControl/>
        <w:suppressAutoHyphens w:val="0"/>
        <w:autoSpaceDE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D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4</w:t>
      </w:r>
    </w:p>
    <w:p w:rsidR="00123275" w:rsidRPr="00D86DBA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6B7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D86DB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№ 2</w:t>
      </w:r>
    </w:p>
    <w:p w:rsidR="00123275" w:rsidRPr="00D86DBA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23275" w:rsidRPr="006F6354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63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Относительные показатели производственного травматизма </w:t>
      </w:r>
    </w:p>
    <w:p w:rsidR="006B77C4" w:rsidRPr="006F6354" w:rsidRDefault="00123275" w:rsidP="00123275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63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разрезе отраслей экономики края за 9 месяцев 202</w:t>
      </w:r>
      <w:r w:rsidR="006B77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6F63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  <w:r w:rsidRPr="006F63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ff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992"/>
        <w:gridCol w:w="1418"/>
        <w:gridCol w:w="992"/>
        <w:gridCol w:w="992"/>
        <w:gridCol w:w="1276"/>
      </w:tblGrid>
      <w:tr w:rsidR="006B77C4" w:rsidRPr="006B77C4" w:rsidTr="006B77C4">
        <w:trPr>
          <w:trHeight w:val="1095"/>
        </w:trPr>
        <w:tc>
          <w:tcPr>
            <w:tcW w:w="568" w:type="dxa"/>
            <w:vMerge w:val="restart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п/п</w:t>
            </w:r>
          </w:p>
          <w:p w:rsidR="006B77C4" w:rsidRPr="006B77C4" w:rsidRDefault="006B77C4" w:rsidP="006B77C4">
            <w:pPr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отрасли экономики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Коэффициент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частоты</w:t>
            </w:r>
          </w:p>
        </w:tc>
        <w:tc>
          <w:tcPr>
            <w:tcW w:w="1418" w:type="dxa"/>
            <w:vMerge w:val="restart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Удельный вес       отрасли в % от общего числа пострадав-</w:t>
            </w:r>
            <w:proofErr w:type="spellStart"/>
            <w:r w:rsidRPr="006B77C4">
              <w:rPr>
                <w:rFonts w:ascii="Times New Roman" w:hAnsi="Times New Roman" w:cs="Times New Roman"/>
                <w:lang w:eastAsia="ru-RU"/>
              </w:rPr>
              <w:t>ших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Коэффициент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смертности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Удельный вес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отрасли в % от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общего числа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погибших</w:t>
            </w:r>
          </w:p>
        </w:tc>
      </w:tr>
      <w:tr w:rsidR="006B77C4" w:rsidRPr="006B77C4" w:rsidTr="006B77C4">
        <w:trPr>
          <w:trHeight w:val="675"/>
        </w:trPr>
        <w:tc>
          <w:tcPr>
            <w:tcW w:w="568" w:type="dxa"/>
            <w:vMerge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9 мес.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2020</w:t>
            </w:r>
            <w:r w:rsidRPr="006B77C4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6B77C4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B77C4">
              <w:rPr>
                <w:rFonts w:ascii="Times New Roman" w:hAnsi="Times New Roman" w:cs="Times New Roman"/>
                <w:b/>
                <w:lang w:eastAsia="ru-RU"/>
              </w:rPr>
              <w:t xml:space="preserve">9 мес. 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b/>
                <w:lang w:eastAsia="ru-RU"/>
              </w:rPr>
              <w:t>2021</w:t>
            </w:r>
            <w:r w:rsidRPr="006B77C4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r w:rsidRPr="006B77C4">
              <w:rPr>
                <w:rFonts w:ascii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418" w:type="dxa"/>
            <w:vMerge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9 мес.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lang w:eastAsia="ru-RU"/>
              </w:rPr>
              <w:t>2020</w:t>
            </w:r>
            <w:r w:rsidRPr="006B77C4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6B77C4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B77C4">
              <w:rPr>
                <w:rFonts w:ascii="Times New Roman" w:hAnsi="Times New Roman" w:cs="Times New Roman"/>
                <w:b/>
                <w:lang w:eastAsia="ru-RU"/>
              </w:rPr>
              <w:t>9 мес.</w:t>
            </w: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B77C4">
              <w:rPr>
                <w:rFonts w:ascii="Times New Roman" w:hAnsi="Times New Roman" w:cs="Times New Roman"/>
                <w:b/>
                <w:lang w:eastAsia="ru-RU"/>
              </w:rPr>
              <w:t>2021</w:t>
            </w:r>
            <w:r w:rsidRPr="006B77C4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r w:rsidRPr="006B77C4">
              <w:rPr>
                <w:rFonts w:ascii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276" w:type="dxa"/>
            <w:vMerge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рыболовство </w:t>
            </w:r>
          </w:p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рыбоводство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Обрабатывающие </w:t>
            </w:r>
          </w:p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эл. энергией, газом, паром, водоснабжение, водоотведение, организация сбора и утилизация отходов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0,096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розничная, ремонт а/м, мотоциклов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Транспортировка и  хранение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Гостиницы и рестораны, общественное питание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Деятельность финансовая и страховая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по операциям с </w:t>
            </w:r>
          </w:p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недвижимым имуществом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профессиональная, научная, административная и сопутствующие доп. услуги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0,010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управление и обеспечение военной безопасности, социальное обеспечение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8,3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в области культуры, спорта, </w:t>
            </w:r>
            <w:proofErr w:type="spellStart"/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организа-ции</w:t>
            </w:r>
            <w:proofErr w:type="spellEnd"/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досуга и развлечений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7C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домашних хозяйств как работодателей 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0,000</w:t>
            </w:r>
          </w:p>
        </w:tc>
      </w:tr>
      <w:tr w:rsidR="006B77C4" w:rsidRPr="006B77C4" w:rsidTr="006B77C4">
        <w:tc>
          <w:tcPr>
            <w:tcW w:w="56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B77C4">
              <w:rPr>
                <w:rFonts w:ascii="Times New Roman" w:hAnsi="Times New Roman" w:cs="Times New Roman"/>
                <w:b/>
                <w:bCs/>
                <w:lang w:eastAsia="ru-RU"/>
              </w:rPr>
              <w:t>Средний по краю: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77C4">
              <w:rPr>
                <w:rFonts w:ascii="Times New Roman" w:hAnsi="Times New Roman" w:cs="Times New Roman"/>
                <w:b/>
                <w:bCs/>
                <w:color w:val="000000"/>
              </w:rPr>
              <w:t>0,28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77C4">
              <w:rPr>
                <w:rFonts w:ascii="Times New Roman" w:hAnsi="Times New Roman" w:cs="Times New Roman"/>
                <w:b/>
                <w:bCs/>
                <w:color w:val="000000"/>
              </w:rPr>
              <w:t>0,31</w:t>
            </w:r>
          </w:p>
        </w:tc>
        <w:tc>
          <w:tcPr>
            <w:tcW w:w="1418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77C4">
              <w:rPr>
                <w:rFonts w:ascii="Times New Roman" w:hAnsi="Times New Roman" w:cs="Times New Roman"/>
                <w:b/>
                <w:bCs/>
                <w:color w:val="000000"/>
              </w:rPr>
              <w:t>0,014</w:t>
            </w:r>
          </w:p>
        </w:tc>
        <w:tc>
          <w:tcPr>
            <w:tcW w:w="992" w:type="dxa"/>
            <w:vAlign w:val="center"/>
          </w:tcPr>
          <w:p w:rsidR="006B77C4" w:rsidRPr="006B77C4" w:rsidRDefault="006B77C4" w:rsidP="006B7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77C4">
              <w:rPr>
                <w:rFonts w:ascii="Times New Roman" w:hAnsi="Times New Roman" w:cs="Times New Roman"/>
                <w:b/>
                <w:bCs/>
                <w:color w:val="000000"/>
              </w:rPr>
              <w:t>0,013</w:t>
            </w:r>
          </w:p>
        </w:tc>
        <w:tc>
          <w:tcPr>
            <w:tcW w:w="1276" w:type="dxa"/>
            <w:vAlign w:val="center"/>
          </w:tcPr>
          <w:p w:rsidR="006B77C4" w:rsidRPr="006B77C4" w:rsidRDefault="006B77C4" w:rsidP="006B77C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05FF2" w:rsidRDefault="00705FF2" w:rsidP="00C04439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45A4F" w:rsidRDefault="00C04439" w:rsidP="00C04439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И ОТВЕТЫ</w:t>
      </w:r>
    </w:p>
    <w:p w:rsidR="00B035A8" w:rsidRPr="00C04439" w:rsidRDefault="00B035A8" w:rsidP="00C04439">
      <w:pPr>
        <w:widowControl/>
        <w:suppressAutoHyphens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3473E" w:rsidRPr="0073473E" w:rsidRDefault="00B035A8" w:rsidP="0073473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35A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Вопрос: </w:t>
      </w:r>
      <w:r w:rsidR="0073473E" w:rsidRPr="007347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Какими нормативными документами пользоваться для разработки локальных актов организации при проведении работ по пайке и лужению, так как ПОТ РМ 022-2002 утратили силу с 01.01.2021</w:t>
      </w:r>
      <w:r w:rsidR="00C45A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035A8" w:rsidRDefault="00B035A8" w:rsidP="00B035A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035A8" w:rsidRPr="00B035A8" w:rsidRDefault="00B035A8" w:rsidP="00B035A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035A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Ответ:</w:t>
      </w:r>
    </w:p>
    <w:p w:rsidR="00A60DAB" w:rsidRDefault="00A60DAB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4F" w:rsidRDefault="00C45A4F" w:rsidP="00213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47C" w:rsidRDefault="001E7252" w:rsidP="001E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52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</w:t>
      </w:r>
    </w:p>
    <w:p w:rsidR="001E7252" w:rsidRPr="001E7252" w:rsidRDefault="001E7252" w:rsidP="001E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5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E7252" w:rsidRPr="001E7252" w:rsidRDefault="001E7252" w:rsidP="001E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52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C3747C" w:rsidRDefault="0073473E" w:rsidP="001E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3E">
        <w:rPr>
          <w:rFonts w:ascii="Times New Roman" w:hAnsi="Times New Roman" w:cs="Times New Roman"/>
          <w:b/>
          <w:sz w:val="28"/>
          <w:szCs w:val="28"/>
        </w:rPr>
        <w:t xml:space="preserve">от 2 апреля 2021 г. </w:t>
      </w:r>
      <w:r w:rsidR="007325FC">
        <w:rPr>
          <w:rFonts w:ascii="Times New Roman" w:hAnsi="Times New Roman" w:cs="Times New Roman"/>
          <w:b/>
          <w:sz w:val="28"/>
          <w:szCs w:val="28"/>
        </w:rPr>
        <w:t>№</w:t>
      </w:r>
      <w:r w:rsidRPr="0073473E">
        <w:rPr>
          <w:rFonts w:ascii="Times New Roman" w:hAnsi="Times New Roman" w:cs="Times New Roman"/>
          <w:b/>
          <w:sz w:val="28"/>
          <w:szCs w:val="28"/>
        </w:rPr>
        <w:t xml:space="preserve"> 15-0/ООГ-1013</w:t>
      </w:r>
    </w:p>
    <w:p w:rsidR="00C3747C" w:rsidRDefault="00C3747C" w:rsidP="00C3747C"/>
    <w:p w:rsidR="00C45A4F" w:rsidRPr="00C3747C" w:rsidRDefault="00C45A4F" w:rsidP="00C3747C"/>
    <w:p w:rsidR="0073473E" w:rsidRPr="0073473E" w:rsidRDefault="0073473E" w:rsidP="007347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73473E" w:rsidRPr="0073473E" w:rsidRDefault="0073473E" w:rsidP="007347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Межотраслевые типовые инструкции по охране труда для работников, занятых проведением работ по пайке и лужению изделий утверждены постановлением Минтруда России от 17.07.2003 </w:t>
      </w:r>
      <w:r w:rsidR="007325F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55 (далее - Постановление), которое зарегистрировано в Минюсте России 22.10.2003 </w:t>
      </w:r>
      <w:r w:rsidR="007325F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5193.</w:t>
      </w:r>
    </w:p>
    <w:p w:rsidR="0073473E" w:rsidRPr="0073473E" w:rsidRDefault="0073473E" w:rsidP="007347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пунктом 2 Постановления Межотраслевые типовые инструкции по охране труда для работников, занятых проведением работ по пайке и лужению изделий, введены в действие с 1 декабря 2003 года.</w:t>
      </w:r>
    </w:p>
    <w:p w:rsidR="0073473E" w:rsidRPr="0073473E" w:rsidRDefault="0073473E" w:rsidP="007347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 информируем, что Постановление не отменено и действует по настоящее время.</w:t>
      </w:r>
    </w:p>
    <w:p w:rsidR="0073473E" w:rsidRPr="0073473E" w:rsidRDefault="0073473E" w:rsidP="007347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Также информируем, что ответ на обращение не является нормативным правовым актом, носит разъяснительный характер и является мнением Департамента условий и охраны труда на отдельный заданный вопрос.</w:t>
      </w:r>
    </w:p>
    <w:p w:rsidR="0073473E" w:rsidRDefault="0073473E" w:rsidP="0073473E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5A4F" w:rsidRPr="0073473E" w:rsidRDefault="00C45A4F" w:rsidP="0073473E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5A4F" w:rsidRDefault="0073473E" w:rsidP="00547F8A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</w:t>
      </w:r>
    </w:p>
    <w:p w:rsidR="00C45A4F" w:rsidRDefault="0073473E" w:rsidP="00547F8A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="00C45A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условий</w:t>
      </w:r>
    </w:p>
    <w:p w:rsidR="00BC1F57" w:rsidRPr="001E7252" w:rsidRDefault="0073473E" w:rsidP="00BC1F57">
      <w:pPr>
        <w:rPr>
          <w:rFonts w:ascii="Times New Roman" w:hAnsi="Times New Roman" w:cs="Times New Roman"/>
          <w:b/>
          <w:sz w:val="28"/>
          <w:szCs w:val="28"/>
        </w:rPr>
      </w:pPr>
      <w:r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и охраны труда</w:t>
      </w:r>
      <w:r w:rsidR="00BC1F57" w:rsidRPr="00BC1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705F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BC1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F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F57"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А.А.</w:t>
      </w:r>
      <w:r w:rsidR="00705F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F57" w:rsidRPr="0073473E">
        <w:rPr>
          <w:rFonts w:ascii="Times New Roman" w:hAnsi="Times New Roman" w:cs="Times New Roman"/>
          <w:bCs/>
          <w:sz w:val="28"/>
          <w:szCs w:val="28"/>
          <w:lang w:eastAsia="ru-RU"/>
        </w:rPr>
        <w:t>ВОРОТИЛКИН</w:t>
      </w:r>
    </w:p>
    <w:p w:rsidR="00BC1F57" w:rsidRDefault="00BC1F57" w:rsidP="00C83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F57" w:rsidRDefault="00BC1F57" w:rsidP="00C832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EA" w:rsidRDefault="00E52F0D" w:rsidP="00C832EA">
      <w:pPr>
        <w:jc w:val="both"/>
        <w:rPr>
          <w:rFonts w:ascii="Times New Roman" w:hAnsi="Times New Roman" w:cs="Times New Roman"/>
          <w:sz w:val="28"/>
          <w:szCs w:val="28"/>
        </w:rPr>
      </w:pPr>
      <w:r w:rsidRPr="00D57D2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57D22">
        <w:rPr>
          <w:rFonts w:ascii="Times New Roman" w:hAnsi="Times New Roman" w:cs="Times New Roman"/>
          <w:sz w:val="28"/>
          <w:szCs w:val="28"/>
        </w:rPr>
        <w:t xml:space="preserve"> </w:t>
      </w:r>
      <w:r w:rsidR="00300021">
        <w:rPr>
          <w:rFonts w:ascii="Times New Roman" w:hAnsi="Times New Roman" w:cs="Times New Roman"/>
          <w:sz w:val="28"/>
          <w:szCs w:val="28"/>
        </w:rPr>
        <w:t xml:space="preserve"> </w:t>
      </w:r>
      <w:r w:rsidR="00C832EA" w:rsidRPr="00C832EA">
        <w:rPr>
          <w:rFonts w:ascii="Times New Roman" w:hAnsi="Times New Roman" w:cs="Times New Roman"/>
          <w:sz w:val="28"/>
          <w:szCs w:val="28"/>
        </w:rPr>
        <w:t>Может ли специалист по охране труда проводить единоличный осмотр электроустановок в соответствии с новыми Правилами по охране труда при эксплуатации электроустановок, утверждёнными приказом Минтр</w:t>
      </w:r>
      <w:r w:rsidR="00E53685">
        <w:rPr>
          <w:rFonts w:ascii="Times New Roman" w:hAnsi="Times New Roman" w:cs="Times New Roman"/>
          <w:sz w:val="28"/>
          <w:szCs w:val="28"/>
        </w:rPr>
        <w:t>уда России от 15.12.2020 № 903н</w:t>
      </w:r>
    </w:p>
    <w:p w:rsidR="004A1DFF" w:rsidRPr="00B035A8" w:rsidRDefault="00C832EA" w:rsidP="00BC1F57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035A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Ответ:</w:t>
      </w:r>
    </w:p>
    <w:p w:rsidR="00C832EA" w:rsidRPr="00C832EA" w:rsidRDefault="00C832EA" w:rsidP="00C832EA">
      <w:pPr>
        <w:widowControl/>
        <w:suppressAutoHyphens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C832E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ФЕДЕРАЛЬНАЯ СЛУЖБА</w:t>
      </w:r>
    </w:p>
    <w:p w:rsidR="00C832EA" w:rsidRPr="00C832EA" w:rsidRDefault="00C832EA" w:rsidP="00C832EA">
      <w:pPr>
        <w:widowControl/>
        <w:suppressAutoHyphens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C832E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ПО ЭКОЛОГИЧЕСКОМУ, ТЕХНОЛОГИЧЕСКОМУ</w:t>
      </w:r>
    </w:p>
    <w:p w:rsidR="00C832EA" w:rsidRPr="00C45A4F" w:rsidRDefault="00C832EA" w:rsidP="00C45A4F">
      <w:pPr>
        <w:widowControl/>
        <w:suppressAutoHyphens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C832E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И АТОМНОМУ НАДЗОРУ</w:t>
      </w:r>
      <w:r w:rsidR="00C45A4F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C832EA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(РОСТЕХНАДЗОР)</w:t>
      </w:r>
    </w:p>
    <w:p w:rsidR="00C33BF9" w:rsidRDefault="00C33BF9" w:rsidP="00C8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EA" w:rsidRPr="001E7252" w:rsidRDefault="00C832EA" w:rsidP="00C83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52"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6E2F59" w:rsidRDefault="006E2F59" w:rsidP="00C8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59" w:rsidRDefault="006E2F59" w:rsidP="00C8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EA" w:rsidRDefault="00C832EA" w:rsidP="00C83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34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73473E">
        <w:rPr>
          <w:rFonts w:ascii="Times New Roman" w:hAnsi="Times New Roman" w:cs="Times New Roman"/>
          <w:b/>
          <w:sz w:val="28"/>
          <w:szCs w:val="28"/>
        </w:rPr>
        <w:t xml:space="preserve"> 2021 г. </w:t>
      </w:r>
      <w:r w:rsidR="007325FC">
        <w:rPr>
          <w:rFonts w:ascii="Times New Roman" w:hAnsi="Times New Roman" w:cs="Times New Roman"/>
          <w:b/>
          <w:sz w:val="28"/>
          <w:szCs w:val="28"/>
        </w:rPr>
        <w:t>№</w:t>
      </w:r>
      <w:r w:rsidRPr="00734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10-00-12/803</w:t>
      </w:r>
    </w:p>
    <w:p w:rsidR="00C45A4F" w:rsidRDefault="00C45A4F" w:rsidP="00C83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EA" w:rsidRPr="00C832EA" w:rsidRDefault="00C832EA" w:rsidP="00C832EA">
      <w:pPr>
        <w:pStyle w:val="aff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EA">
        <w:rPr>
          <w:rFonts w:ascii="Times New Roman" w:hAnsi="Times New Roman" w:cs="Times New Roman"/>
          <w:b w:val="0"/>
          <w:sz w:val="28"/>
          <w:szCs w:val="28"/>
        </w:rPr>
        <w:t>Управление государственного энергетического надзора рассмотрело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Ваше обращение и сообщает.</w:t>
      </w:r>
    </w:p>
    <w:p w:rsidR="00C832EA" w:rsidRPr="00C832EA" w:rsidRDefault="00C832EA" w:rsidP="00C832EA">
      <w:pPr>
        <w:pStyle w:val="aff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EA">
        <w:rPr>
          <w:rFonts w:ascii="Times New Roman" w:hAnsi="Times New Roman" w:cs="Times New Roman"/>
          <w:b w:val="0"/>
          <w:sz w:val="28"/>
          <w:szCs w:val="28"/>
        </w:rPr>
        <w:t>Согласно п. 3.5 Правил по охране труда при эксплуатации электроустан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вок, утверждённых приказом Минтруда России от 15.12.2020 № 903н (далее — Правила) работники, не обслуживающие электроустановки, могут допускаться для осмотра в электроустановки в сопровождении оперативного персонала, о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служивающего данную электроустановку, имеющего группу IV по электробе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опасности — в электроустановках напряжением выше 1000 В, и имеющего группу III по электробезопасности — в электроустановках напряжением до 1000 В, либо работника, имеющего право единоличного осмотра.</w:t>
      </w:r>
    </w:p>
    <w:p w:rsidR="00C832EA" w:rsidRPr="00C832EA" w:rsidRDefault="00C832EA" w:rsidP="00C832EA">
      <w:pPr>
        <w:pStyle w:val="aff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EA">
        <w:rPr>
          <w:rFonts w:ascii="Times New Roman" w:hAnsi="Times New Roman" w:cs="Times New Roman"/>
          <w:b w:val="0"/>
          <w:sz w:val="28"/>
          <w:szCs w:val="28"/>
        </w:rPr>
        <w:t>В соответствии с п. 3.4 Правил единоличный осмотр электроустановки, электротехнической части технологического оборудования имеет право выпо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нять работник из числа оперативного персонала, имеющий группу по электробе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опасности не ниже III, осуществляющий оперативное обслуживание данной электроустановки, находящийся на дежурстве, либо работник из числа админ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стративно-технического персонала, на которого возложены обязанности по орг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низации технического и оперативного обслуживания, проведения ремонтных, монтажных и наладочных работ в электроустановках (далее — административно-технический персонал), имеющий:</w:t>
      </w:r>
    </w:p>
    <w:p w:rsidR="00C832EA" w:rsidRPr="00C832EA" w:rsidRDefault="00C832EA" w:rsidP="00C832EA">
      <w:pPr>
        <w:pStyle w:val="aff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EA">
        <w:rPr>
          <w:rFonts w:ascii="Times New Roman" w:hAnsi="Times New Roman" w:cs="Times New Roman"/>
          <w:b w:val="0"/>
          <w:sz w:val="28"/>
          <w:szCs w:val="28"/>
        </w:rPr>
        <w:t xml:space="preserve">    группу V по электробезопасности — при эксплуатации электроустановки напряжением выше 1000 В;</w:t>
      </w:r>
    </w:p>
    <w:p w:rsidR="00C832EA" w:rsidRPr="00C832EA" w:rsidRDefault="00C832EA" w:rsidP="00C832EA">
      <w:pPr>
        <w:pStyle w:val="aff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EA">
        <w:rPr>
          <w:rFonts w:ascii="Times New Roman" w:hAnsi="Times New Roman" w:cs="Times New Roman"/>
          <w:b w:val="0"/>
          <w:sz w:val="28"/>
          <w:szCs w:val="28"/>
        </w:rPr>
        <w:t xml:space="preserve">    группу IV по электробезопасности — при эксплуатации электроустановки напряжением до 1000 В. Право единоличного осмотра предоставляется на осн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вании ОРД организации (обособленного подразделения).</w:t>
      </w:r>
    </w:p>
    <w:p w:rsidR="00C832EA" w:rsidRPr="00C832EA" w:rsidRDefault="00C832EA" w:rsidP="00C832EA">
      <w:pPr>
        <w:pStyle w:val="aff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EA">
        <w:rPr>
          <w:rFonts w:ascii="Times New Roman" w:hAnsi="Times New Roman" w:cs="Times New Roman"/>
          <w:b w:val="0"/>
          <w:sz w:val="28"/>
          <w:szCs w:val="28"/>
        </w:rPr>
        <w:t>В соответствии с вышеуказанным, если специалисту по охране труда пр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своена группа IV по электробезопасности до 1000 В, то он допускается в де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832EA">
        <w:rPr>
          <w:rFonts w:ascii="Times New Roman" w:hAnsi="Times New Roman" w:cs="Times New Roman"/>
          <w:b w:val="0"/>
          <w:sz w:val="28"/>
          <w:szCs w:val="28"/>
        </w:rPr>
        <w:t xml:space="preserve">ствующие электроустановки напряжением выше 1000 В </w:t>
      </w:r>
      <w:proofErr w:type="spellStart"/>
      <w:r w:rsidRPr="00C832E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r w:rsidRPr="00C832EA">
        <w:rPr>
          <w:rFonts w:ascii="Times New Roman" w:hAnsi="Times New Roman" w:cs="Times New Roman"/>
          <w:b w:val="0"/>
          <w:sz w:val="28"/>
          <w:szCs w:val="28"/>
        </w:rPr>
        <w:t xml:space="preserve"> сопровождении лиц, указанных в п. 3.5 Правил.</w:t>
      </w:r>
    </w:p>
    <w:p w:rsidR="00C832EA" w:rsidRPr="00C832EA" w:rsidRDefault="00C832EA" w:rsidP="00C83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2EA">
        <w:rPr>
          <w:rFonts w:ascii="Times New Roman" w:hAnsi="Times New Roman" w:cs="Times New Roman"/>
          <w:sz w:val="28"/>
          <w:szCs w:val="28"/>
        </w:rPr>
        <w:t>В случае, если специалист по охране труда допущен к контролю электроустановок напряжением выше 1000 В и имеет группу V по электробезопасности, а также право единоличного осмотра электроустановок на основании организационно-распорядительного документа организации, то он может допускаться в электроустановки напряжением выше 1000 В без сопровождения.</w:t>
      </w:r>
    </w:p>
    <w:p w:rsidR="001A74DF" w:rsidRDefault="001A74DF" w:rsidP="00547F8A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4DF" w:rsidRDefault="001A74DF" w:rsidP="00547F8A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32EA" w:rsidRPr="00C832EA" w:rsidRDefault="00C832EA" w:rsidP="00547F8A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32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начальника Управления</w:t>
      </w:r>
    </w:p>
    <w:p w:rsidR="00BC1F57" w:rsidRPr="00C832EA" w:rsidRDefault="00C832EA" w:rsidP="00BC1F57">
      <w:pPr>
        <w:rPr>
          <w:rFonts w:ascii="Times New Roman" w:hAnsi="Times New Roman" w:cs="Times New Roman"/>
          <w:sz w:val="28"/>
          <w:szCs w:val="28"/>
        </w:rPr>
      </w:pPr>
      <w:r w:rsidRPr="00C832E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энергетического надзора</w:t>
      </w:r>
      <w:r w:rsidR="00BC1F57" w:rsidRPr="00BC1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BC1F57" w:rsidRPr="00C83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Е.А. </w:t>
      </w:r>
      <w:proofErr w:type="spellStart"/>
      <w:r w:rsidR="00BC1F57" w:rsidRPr="00C832EA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Бибин</w:t>
      </w:r>
      <w:proofErr w:type="spellEnd"/>
    </w:p>
    <w:p w:rsidR="00E30435" w:rsidRDefault="00E30435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F59" w:rsidRDefault="006E2F59" w:rsidP="00705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FF2" w:rsidRDefault="00705FF2" w:rsidP="00705FF2">
      <w:pPr>
        <w:jc w:val="both"/>
        <w:rPr>
          <w:rFonts w:ascii="Times New Roman" w:hAnsi="Times New Roman" w:cs="Times New Roman"/>
          <w:sz w:val="28"/>
          <w:szCs w:val="28"/>
        </w:rPr>
      </w:pPr>
      <w:r w:rsidRPr="00F34527">
        <w:rPr>
          <w:rFonts w:ascii="Times New Roman" w:hAnsi="Times New Roman" w:cs="Times New Roman"/>
          <w:sz w:val="28"/>
          <w:szCs w:val="28"/>
        </w:rPr>
        <w:t>Информационно - аналитический бюллетень "Охрана труда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 за  9 месяцев 2021</w:t>
      </w:r>
      <w:r w:rsidRPr="00F34527">
        <w:rPr>
          <w:rFonts w:ascii="Times New Roman" w:hAnsi="Times New Roman" w:cs="Times New Roman"/>
          <w:sz w:val="28"/>
          <w:szCs w:val="28"/>
        </w:rPr>
        <w:t xml:space="preserve"> года подготовлен отделом управления охраной труда управления труда министерства труда и социального развития Краснодарского края </w:t>
      </w:r>
    </w:p>
    <w:p w:rsidR="00705FF2" w:rsidRDefault="00705FF2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FF2" w:rsidRDefault="00705FF2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076" w:rsidRDefault="00012076" w:rsidP="003A3750">
      <w:pPr>
        <w:tabs>
          <w:tab w:val="left" w:pos="54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750" w:rsidRPr="009E0BA8" w:rsidRDefault="003A3750" w:rsidP="003A3750">
      <w:pPr>
        <w:pStyle w:val="11"/>
        <w:tabs>
          <w:tab w:val="left" w:pos="5400"/>
          <w:tab w:val="left" w:pos="6660"/>
        </w:tabs>
        <w:ind w:left="0" w:right="724" w:firstLine="0"/>
        <w:rPr>
          <w:szCs w:val="28"/>
        </w:rPr>
      </w:pPr>
      <w:r w:rsidRPr="009E0BA8">
        <w:rPr>
          <w:b/>
          <w:szCs w:val="28"/>
        </w:rPr>
        <w:t xml:space="preserve">Адрес </w:t>
      </w:r>
      <w:r>
        <w:rPr>
          <w:b/>
          <w:szCs w:val="28"/>
        </w:rPr>
        <w:t>министерства</w:t>
      </w:r>
      <w:r w:rsidR="00F34527" w:rsidRPr="00F34527">
        <w:rPr>
          <w:b/>
          <w:szCs w:val="28"/>
        </w:rPr>
        <w:t xml:space="preserve"> </w:t>
      </w:r>
      <w:r w:rsidR="00F34527">
        <w:rPr>
          <w:b/>
          <w:szCs w:val="28"/>
        </w:rPr>
        <w:t>труда и социального развития Краснодарского края</w:t>
      </w:r>
      <w:r w:rsidRPr="009E0BA8">
        <w:rPr>
          <w:b/>
          <w:szCs w:val="28"/>
        </w:rPr>
        <w:t>:</w:t>
      </w:r>
      <w:r w:rsidRPr="009E0BA8">
        <w:rPr>
          <w:szCs w:val="28"/>
        </w:rPr>
        <w:t xml:space="preserve">  3500</w:t>
      </w:r>
      <w:r>
        <w:rPr>
          <w:szCs w:val="28"/>
        </w:rPr>
        <w:t>0</w:t>
      </w:r>
      <w:r w:rsidRPr="009E0BA8">
        <w:rPr>
          <w:szCs w:val="28"/>
        </w:rPr>
        <w:t xml:space="preserve">0, г. Краснодар, ул. </w:t>
      </w:r>
      <w:r>
        <w:rPr>
          <w:szCs w:val="28"/>
        </w:rPr>
        <w:t>Чапаева, 58</w:t>
      </w:r>
    </w:p>
    <w:p w:rsidR="003A3750" w:rsidRPr="009E0BA8" w:rsidRDefault="003A3750" w:rsidP="003A3750">
      <w:pPr>
        <w:pStyle w:val="11"/>
        <w:tabs>
          <w:tab w:val="left" w:pos="5400"/>
          <w:tab w:val="left" w:pos="6660"/>
        </w:tabs>
        <w:ind w:left="0" w:right="724" w:firstLine="0"/>
        <w:rPr>
          <w:szCs w:val="28"/>
        </w:rPr>
      </w:pPr>
    </w:p>
    <w:p w:rsidR="003A3750" w:rsidRDefault="003A3750" w:rsidP="003A3750">
      <w:pPr>
        <w:jc w:val="both"/>
        <w:rPr>
          <w:rFonts w:ascii="Times New Roman" w:hAnsi="Times New Roman" w:cs="Times New Roman"/>
          <w:sz w:val="28"/>
          <w:szCs w:val="28"/>
        </w:rPr>
      </w:pPr>
      <w:r w:rsidRPr="009E0BA8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9E0BA8">
        <w:rPr>
          <w:rFonts w:ascii="Times New Roman" w:hAnsi="Times New Roman" w:cs="Times New Roman"/>
          <w:sz w:val="28"/>
          <w:szCs w:val="28"/>
        </w:rPr>
        <w:t>: (861) 252-45-59, 252-29-74</w:t>
      </w:r>
    </w:p>
    <w:p w:rsidR="003A3750" w:rsidRDefault="003A3750" w:rsidP="003A3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7E7" w:rsidRPr="00705FF2" w:rsidRDefault="003A3750" w:rsidP="00D537E7">
      <w:pPr>
        <w:jc w:val="both"/>
        <w:rPr>
          <w:rFonts w:ascii="Times New Roman" w:hAnsi="Times New Roman" w:cs="Times New Roman"/>
          <w:sz w:val="28"/>
          <w:szCs w:val="28"/>
        </w:rPr>
      </w:pPr>
      <w:r w:rsidRPr="00D1034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E</w:t>
      </w:r>
      <w:r w:rsidRPr="00705FF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-</w:t>
      </w:r>
      <w:r w:rsidRPr="00D1034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mail</w:t>
      </w:r>
      <w:r w:rsidRPr="00705FF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Pr="00705F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537E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ohra</w:t>
      </w:r>
      <w:r w:rsidR="007325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n</w:t>
      </w:r>
      <w:r w:rsidR="00D537E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trud</w:t>
      </w:r>
      <w:proofErr w:type="spellEnd"/>
      <w:r w:rsidR="00D537E7" w:rsidRPr="00705F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@</w:t>
      </w:r>
      <w:proofErr w:type="spellStart"/>
      <w:r w:rsidR="00D537E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mtsr</w:t>
      </w:r>
      <w:proofErr w:type="spellEnd"/>
      <w:r w:rsidR="00D537E7" w:rsidRPr="00705F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="00D537E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kras</w:t>
      </w:r>
      <w:r w:rsidR="007325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n</w:t>
      </w:r>
      <w:r w:rsidR="00D537E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odar</w:t>
      </w:r>
      <w:proofErr w:type="spellEnd"/>
      <w:r w:rsidR="00D537E7" w:rsidRPr="00705F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="00D537E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sectPr w:rsidR="00D537E7" w:rsidRPr="00705FF2" w:rsidSect="00A63D72">
      <w:headerReference w:type="default" r:id="rId32"/>
      <w:footerReference w:type="even" r:id="rId33"/>
      <w:pgSz w:w="11906" w:h="16838" w:code="9"/>
      <w:pgMar w:top="816" w:right="851" w:bottom="1134" w:left="1134" w:header="51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02" w:rsidRDefault="00890402" w:rsidP="001970FC">
      <w:r>
        <w:separator/>
      </w:r>
    </w:p>
  </w:endnote>
  <w:endnote w:type="continuationSeparator" w:id="0">
    <w:p w:rsidR="00890402" w:rsidRDefault="00890402" w:rsidP="0019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CC"/>
    <w:family w:val="roman"/>
    <w:pitch w:val="default"/>
  </w:font>
  <w:font w:name="StarSymbol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76" w:rsidRDefault="00012076">
    <w:pPr>
      <w:pStyle w:val="Style5"/>
      <w:widowControl/>
      <w:ind w:left="4344" w:right="-6965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  <w:noProof/>
      </w:rPr>
      <w:t>4</w:t>
    </w:r>
    <w:r>
      <w:rPr>
        <w:rStyle w:val="FontStyle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02" w:rsidRDefault="00890402" w:rsidP="001970FC">
      <w:r>
        <w:separator/>
      </w:r>
    </w:p>
  </w:footnote>
  <w:footnote w:type="continuationSeparator" w:id="0">
    <w:p w:rsidR="00890402" w:rsidRDefault="00890402" w:rsidP="0019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2413"/>
      <w:docPartObj>
        <w:docPartGallery w:val="Page Numbers (Top of Page)"/>
        <w:docPartUnique/>
      </w:docPartObj>
    </w:sdtPr>
    <w:sdtEndPr/>
    <w:sdtContent>
      <w:p w:rsidR="00012076" w:rsidRDefault="0001207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30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D26B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FF0066"/>
        <w:sz w:val="28"/>
        <w:szCs w:val="28"/>
        <w:lang w:val="ru-RU"/>
      </w:rPr>
    </w:lvl>
  </w:abstractNum>
  <w:abstractNum w:abstractNumId="5">
    <w:nsid w:val="17F42C24"/>
    <w:multiLevelType w:val="hybridMultilevel"/>
    <w:tmpl w:val="F0908106"/>
    <w:lvl w:ilvl="0" w:tplc="E90855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B59A6"/>
    <w:multiLevelType w:val="hybridMultilevel"/>
    <w:tmpl w:val="E3C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66F4"/>
    <w:multiLevelType w:val="hybridMultilevel"/>
    <w:tmpl w:val="A5D45C14"/>
    <w:lvl w:ilvl="0" w:tplc="0EFE7B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0140996"/>
    <w:multiLevelType w:val="hybridMultilevel"/>
    <w:tmpl w:val="C9A67338"/>
    <w:lvl w:ilvl="0" w:tplc="EB18A58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F"/>
    <w:rsid w:val="00001281"/>
    <w:rsid w:val="00002D12"/>
    <w:rsid w:val="00003619"/>
    <w:rsid w:val="00003BA1"/>
    <w:rsid w:val="00007018"/>
    <w:rsid w:val="00007282"/>
    <w:rsid w:val="000073CA"/>
    <w:rsid w:val="000073DD"/>
    <w:rsid w:val="00011D7C"/>
    <w:rsid w:val="00012076"/>
    <w:rsid w:val="000168E3"/>
    <w:rsid w:val="00017A82"/>
    <w:rsid w:val="00020972"/>
    <w:rsid w:val="00021BC1"/>
    <w:rsid w:val="0002247B"/>
    <w:rsid w:val="00026DBA"/>
    <w:rsid w:val="00027436"/>
    <w:rsid w:val="00027CDA"/>
    <w:rsid w:val="000305A3"/>
    <w:rsid w:val="0003075F"/>
    <w:rsid w:val="00032E22"/>
    <w:rsid w:val="00034D6A"/>
    <w:rsid w:val="00037C49"/>
    <w:rsid w:val="00041DB1"/>
    <w:rsid w:val="000430F8"/>
    <w:rsid w:val="00043927"/>
    <w:rsid w:val="00047D29"/>
    <w:rsid w:val="00047DAE"/>
    <w:rsid w:val="00047E68"/>
    <w:rsid w:val="000501A6"/>
    <w:rsid w:val="00053066"/>
    <w:rsid w:val="0005364C"/>
    <w:rsid w:val="00054211"/>
    <w:rsid w:val="000648E6"/>
    <w:rsid w:val="000740CB"/>
    <w:rsid w:val="00076CDF"/>
    <w:rsid w:val="00083C99"/>
    <w:rsid w:val="00090FF8"/>
    <w:rsid w:val="000917E0"/>
    <w:rsid w:val="000937ED"/>
    <w:rsid w:val="000951DE"/>
    <w:rsid w:val="00095355"/>
    <w:rsid w:val="000974CF"/>
    <w:rsid w:val="000A55FB"/>
    <w:rsid w:val="000A612F"/>
    <w:rsid w:val="000B0E1F"/>
    <w:rsid w:val="000B0F38"/>
    <w:rsid w:val="000B1FF4"/>
    <w:rsid w:val="000B3A0C"/>
    <w:rsid w:val="000B49DB"/>
    <w:rsid w:val="000B5A25"/>
    <w:rsid w:val="000B6725"/>
    <w:rsid w:val="000B7AC0"/>
    <w:rsid w:val="000C39CC"/>
    <w:rsid w:val="000C7A94"/>
    <w:rsid w:val="000C7C2F"/>
    <w:rsid w:val="000D337C"/>
    <w:rsid w:val="000D371E"/>
    <w:rsid w:val="000D4F3D"/>
    <w:rsid w:val="000D60A8"/>
    <w:rsid w:val="000D60AE"/>
    <w:rsid w:val="000E011D"/>
    <w:rsid w:val="000E0B40"/>
    <w:rsid w:val="000E2998"/>
    <w:rsid w:val="000E45DC"/>
    <w:rsid w:val="000E713D"/>
    <w:rsid w:val="000F00E0"/>
    <w:rsid w:val="000F3CC9"/>
    <w:rsid w:val="000F422A"/>
    <w:rsid w:val="00100034"/>
    <w:rsid w:val="00101B36"/>
    <w:rsid w:val="00101F4A"/>
    <w:rsid w:val="001039E5"/>
    <w:rsid w:val="00103A27"/>
    <w:rsid w:val="00107996"/>
    <w:rsid w:val="001110DA"/>
    <w:rsid w:val="0011181C"/>
    <w:rsid w:val="00112F2E"/>
    <w:rsid w:val="00122259"/>
    <w:rsid w:val="00123275"/>
    <w:rsid w:val="00123310"/>
    <w:rsid w:val="001242CC"/>
    <w:rsid w:val="00126EE1"/>
    <w:rsid w:val="00130100"/>
    <w:rsid w:val="00131506"/>
    <w:rsid w:val="00131644"/>
    <w:rsid w:val="00132FAE"/>
    <w:rsid w:val="00134BE3"/>
    <w:rsid w:val="00135E11"/>
    <w:rsid w:val="00136A36"/>
    <w:rsid w:val="00136DF4"/>
    <w:rsid w:val="00137705"/>
    <w:rsid w:val="00142332"/>
    <w:rsid w:val="00142F16"/>
    <w:rsid w:val="001453D7"/>
    <w:rsid w:val="001474C3"/>
    <w:rsid w:val="00154AC8"/>
    <w:rsid w:val="00154CD5"/>
    <w:rsid w:val="00154D85"/>
    <w:rsid w:val="00155C78"/>
    <w:rsid w:val="0016169B"/>
    <w:rsid w:val="001658C7"/>
    <w:rsid w:val="00165F53"/>
    <w:rsid w:val="00167B79"/>
    <w:rsid w:val="00170837"/>
    <w:rsid w:val="00171079"/>
    <w:rsid w:val="00173B96"/>
    <w:rsid w:val="001749DB"/>
    <w:rsid w:val="00175D4B"/>
    <w:rsid w:val="001774F3"/>
    <w:rsid w:val="00182E5E"/>
    <w:rsid w:val="0018358C"/>
    <w:rsid w:val="00183718"/>
    <w:rsid w:val="00186E8B"/>
    <w:rsid w:val="001876E8"/>
    <w:rsid w:val="00190082"/>
    <w:rsid w:val="001926EB"/>
    <w:rsid w:val="00192755"/>
    <w:rsid w:val="00192A92"/>
    <w:rsid w:val="00194F42"/>
    <w:rsid w:val="001958EC"/>
    <w:rsid w:val="001970FC"/>
    <w:rsid w:val="001A20B8"/>
    <w:rsid w:val="001A23B5"/>
    <w:rsid w:val="001A32C0"/>
    <w:rsid w:val="001A4182"/>
    <w:rsid w:val="001A4FE5"/>
    <w:rsid w:val="001A74DF"/>
    <w:rsid w:val="001A7D0A"/>
    <w:rsid w:val="001B0EDB"/>
    <w:rsid w:val="001B30B2"/>
    <w:rsid w:val="001B42D5"/>
    <w:rsid w:val="001B76AA"/>
    <w:rsid w:val="001C0732"/>
    <w:rsid w:val="001C45B5"/>
    <w:rsid w:val="001C4BE4"/>
    <w:rsid w:val="001C4F73"/>
    <w:rsid w:val="001D29AF"/>
    <w:rsid w:val="001D5341"/>
    <w:rsid w:val="001E01D0"/>
    <w:rsid w:val="001E3696"/>
    <w:rsid w:val="001E64AE"/>
    <w:rsid w:val="001E6874"/>
    <w:rsid w:val="001E7252"/>
    <w:rsid w:val="001F0CD9"/>
    <w:rsid w:val="001F105B"/>
    <w:rsid w:val="001F29E1"/>
    <w:rsid w:val="001F33D6"/>
    <w:rsid w:val="001F4133"/>
    <w:rsid w:val="001F655C"/>
    <w:rsid w:val="001F6B00"/>
    <w:rsid w:val="001F7E26"/>
    <w:rsid w:val="002059DD"/>
    <w:rsid w:val="00210593"/>
    <w:rsid w:val="002131F9"/>
    <w:rsid w:val="00213FAF"/>
    <w:rsid w:val="00214486"/>
    <w:rsid w:val="00214494"/>
    <w:rsid w:val="00215FDF"/>
    <w:rsid w:val="002251CE"/>
    <w:rsid w:val="002270F3"/>
    <w:rsid w:val="0022739E"/>
    <w:rsid w:val="00231897"/>
    <w:rsid w:val="002328DD"/>
    <w:rsid w:val="002338B5"/>
    <w:rsid w:val="00234545"/>
    <w:rsid w:val="00234894"/>
    <w:rsid w:val="00237243"/>
    <w:rsid w:val="002434E0"/>
    <w:rsid w:val="002454AA"/>
    <w:rsid w:val="0025081F"/>
    <w:rsid w:val="002530D9"/>
    <w:rsid w:val="0025392E"/>
    <w:rsid w:val="00254353"/>
    <w:rsid w:val="002547E2"/>
    <w:rsid w:val="0026029C"/>
    <w:rsid w:val="00263191"/>
    <w:rsid w:val="0026472A"/>
    <w:rsid w:val="00271191"/>
    <w:rsid w:val="00271446"/>
    <w:rsid w:val="002715DF"/>
    <w:rsid w:val="002715E7"/>
    <w:rsid w:val="00274787"/>
    <w:rsid w:val="00275BF1"/>
    <w:rsid w:val="00280FD6"/>
    <w:rsid w:val="00283BF8"/>
    <w:rsid w:val="00287F8A"/>
    <w:rsid w:val="00291DBD"/>
    <w:rsid w:val="00292C6A"/>
    <w:rsid w:val="00293C4D"/>
    <w:rsid w:val="00293ED4"/>
    <w:rsid w:val="0029699E"/>
    <w:rsid w:val="002969E6"/>
    <w:rsid w:val="002A6497"/>
    <w:rsid w:val="002B1330"/>
    <w:rsid w:val="002B13FC"/>
    <w:rsid w:val="002B31B2"/>
    <w:rsid w:val="002B4F83"/>
    <w:rsid w:val="002B755C"/>
    <w:rsid w:val="002B7D79"/>
    <w:rsid w:val="002C078E"/>
    <w:rsid w:val="002C1C27"/>
    <w:rsid w:val="002C3E21"/>
    <w:rsid w:val="002C6C17"/>
    <w:rsid w:val="002D164E"/>
    <w:rsid w:val="002D180B"/>
    <w:rsid w:val="002D1B8E"/>
    <w:rsid w:val="002D3A82"/>
    <w:rsid w:val="002D417E"/>
    <w:rsid w:val="002D6CBC"/>
    <w:rsid w:val="002D7E9D"/>
    <w:rsid w:val="002D7F0F"/>
    <w:rsid w:val="002E0644"/>
    <w:rsid w:val="002E35F9"/>
    <w:rsid w:val="002E3643"/>
    <w:rsid w:val="002E6E1F"/>
    <w:rsid w:val="002F0E5F"/>
    <w:rsid w:val="002F2606"/>
    <w:rsid w:val="002F47EE"/>
    <w:rsid w:val="002F509D"/>
    <w:rsid w:val="002F53B2"/>
    <w:rsid w:val="002F69F6"/>
    <w:rsid w:val="002F6EE7"/>
    <w:rsid w:val="00300021"/>
    <w:rsid w:val="0030045E"/>
    <w:rsid w:val="0030466D"/>
    <w:rsid w:val="00306085"/>
    <w:rsid w:val="003074AD"/>
    <w:rsid w:val="00311508"/>
    <w:rsid w:val="00311BAF"/>
    <w:rsid w:val="003131B6"/>
    <w:rsid w:val="00314A9F"/>
    <w:rsid w:val="003151F5"/>
    <w:rsid w:val="00315C78"/>
    <w:rsid w:val="0031728B"/>
    <w:rsid w:val="00321666"/>
    <w:rsid w:val="00322022"/>
    <w:rsid w:val="00322A28"/>
    <w:rsid w:val="00324A1D"/>
    <w:rsid w:val="0032632D"/>
    <w:rsid w:val="00326FE9"/>
    <w:rsid w:val="00334AC0"/>
    <w:rsid w:val="00335110"/>
    <w:rsid w:val="003365DB"/>
    <w:rsid w:val="003372A5"/>
    <w:rsid w:val="00337559"/>
    <w:rsid w:val="00341C80"/>
    <w:rsid w:val="0034221A"/>
    <w:rsid w:val="00342D60"/>
    <w:rsid w:val="003446D9"/>
    <w:rsid w:val="00345E8D"/>
    <w:rsid w:val="00347AC0"/>
    <w:rsid w:val="0035394B"/>
    <w:rsid w:val="003543A7"/>
    <w:rsid w:val="003550E7"/>
    <w:rsid w:val="00355101"/>
    <w:rsid w:val="0036135D"/>
    <w:rsid w:val="0036398D"/>
    <w:rsid w:val="00364616"/>
    <w:rsid w:val="0036613F"/>
    <w:rsid w:val="00367102"/>
    <w:rsid w:val="00370699"/>
    <w:rsid w:val="00370A18"/>
    <w:rsid w:val="00370C30"/>
    <w:rsid w:val="00371741"/>
    <w:rsid w:val="00372003"/>
    <w:rsid w:val="00373C90"/>
    <w:rsid w:val="00377B47"/>
    <w:rsid w:val="0038039E"/>
    <w:rsid w:val="0038491C"/>
    <w:rsid w:val="00387E1C"/>
    <w:rsid w:val="003A1CEF"/>
    <w:rsid w:val="003A3750"/>
    <w:rsid w:val="003A3C9E"/>
    <w:rsid w:val="003A43A4"/>
    <w:rsid w:val="003A620F"/>
    <w:rsid w:val="003A7C59"/>
    <w:rsid w:val="003A7D35"/>
    <w:rsid w:val="003B2EBA"/>
    <w:rsid w:val="003B6E75"/>
    <w:rsid w:val="003C15C7"/>
    <w:rsid w:val="003C6BB2"/>
    <w:rsid w:val="003D2784"/>
    <w:rsid w:val="003D4F70"/>
    <w:rsid w:val="003D646D"/>
    <w:rsid w:val="003E1AE9"/>
    <w:rsid w:val="003F2682"/>
    <w:rsid w:val="003F6EA0"/>
    <w:rsid w:val="00403C1C"/>
    <w:rsid w:val="0040493C"/>
    <w:rsid w:val="00406FA8"/>
    <w:rsid w:val="00407058"/>
    <w:rsid w:val="00411710"/>
    <w:rsid w:val="00411A66"/>
    <w:rsid w:val="0041271F"/>
    <w:rsid w:val="00416BCD"/>
    <w:rsid w:val="004200C3"/>
    <w:rsid w:val="00424F52"/>
    <w:rsid w:val="004252E3"/>
    <w:rsid w:val="00425A5D"/>
    <w:rsid w:val="00426097"/>
    <w:rsid w:val="0042765F"/>
    <w:rsid w:val="004303C9"/>
    <w:rsid w:val="00430BA7"/>
    <w:rsid w:val="00432910"/>
    <w:rsid w:val="0043586B"/>
    <w:rsid w:val="004363F2"/>
    <w:rsid w:val="00436B22"/>
    <w:rsid w:val="00437068"/>
    <w:rsid w:val="0044189B"/>
    <w:rsid w:val="00442233"/>
    <w:rsid w:val="00442A54"/>
    <w:rsid w:val="00450EFE"/>
    <w:rsid w:val="00452C89"/>
    <w:rsid w:val="004549E0"/>
    <w:rsid w:val="00457278"/>
    <w:rsid w:val="00460AC2"/>
    <w:rsid w:val="00461276"/>
    <w:rsid w:val="0046433F"/>
    <w:rsid w:val="00465FAA"/>
    <w:rsid w:val="00466D49"/>
    <w:rsid w:val="004675DF"/>
    <w:rsid w:val="0047081C"/>
    <w:rsid w:val="0047209B"/>
    <w:rsid w:val="00476015"/>
    <w:rsid w:val="00477251"/>
    <w:rsid w:val="004811E0"/>
    <w:rsid w:val="004831C5"/>
    <w:rsid w:val="00483DD4"/>
    <w:rsid w:val="00484788"/>
    <w:rsid w:val="00490E9F"/>
    <w:rsid w:val="00494809"/>
    <w:rsid w:val="004948CB"/>
    <w:rsid w:val="00495AC8"/>
    <w:rsid w:val="004A06E8"/>
    <w:rsid w:val="004A1DFF"/>
    <w:rsid w:val="004A2B20"/>
    <w:rsid w:val="004A2CDD"/>
    <w:rsid w:val="004A7719"/>
    <w:rsid w:val="004A7CF9"/>
    <w:rsid w:val="004B02C4"/>
    <w:rsid w:val="004B03D7"/>
    <w:rsid w:val="004B4EA9"/>
    <w:rsid w:val="004B5441"/>
    <w:rsid w:val="004C3E15"/>
    <w:rsid w:val="004C6BE6"/>
    <w:rsid w:val="004C6EC8"/>
    <w:rsid w:val="004D194F"/>
    <w:rsid w:val="004D7889"/>
    <w:rsid w:val="004D7A2D"/>
    <w:rsid w:val="004E0E2F"/>
    <w:rsid w:val="004E22A6"/>
    <w:rsid w:val="004E2E1F"/>
    <w:rsid w:val="004E5959"/>
    <w:rsid w:val="004E78AD"/>
    <w:rsid w:val="004F0EF7"/>
    <w:rsid w:val="004F1D6E"/>
    <w:rsid w:val="004F213C"/>
    <w:rsid w:val="004F3044"/>
    <w:rsid w:val="004F4B51"/>
    <w:rsid w:val="0050011C"/>
    <w:rsid w:val="00500EE2"/>
    <w:rsid w:val="005023EF"/>
    <w:rsid w:val="00503AF6"/>
    <w:rsid w:val="005050C3"/>
    <w:rsid w:val="005150DF"/>
    <w:rsid w:val="005211DE"/>
    <w:rsid w:val="005222F7"/>
    <w:rsid w:val="00524C04"/>
    <w:rsid w:val="00524C51"/>
    <w:rsid w:val="005305A1"/>
    <w:rsid w:val="00530C1D"/>
    <w:rsid w:val="00531CD7"/>
    <w:rsid w:val="005374CB"/>
    <w:rsid w:val="005378E9"/>
    <w:rsid w:val="005405B9"/>
    <w:rsid w:val="0054083D"/>
    <w:rsid w:val="005424EE"/>
    <w:rsid w:val="00543005"/>
    <w:rsid w:val="00547F8A"/>
    <w:rsid w:val="0055072E"/>
    <w:rsid w:val="00551DEF"/>
    <w:rsid w:val="00554206"/>
    <w:rsid w:val="00556D11"/>
    <w:rsid w:val="00557006"/>
    <w:rsid w:val="0055786A"/>
    <w:rsid w:val="0056125D"/>
    <w:rsid w:val="00573B77"/>
    <w:rsid w:val="00573C1A"/>
    <w:rsid w:val="00575313"/>
    <w:rsid w:val="00576099"/>
    <w:rsid w:val="005834CE"/>
    <w:rsid w:val="00583835"/>
    <w:rsid w:val="00583C28"/>
    <w:rsid w:val="00585F6B"/>
    <w:rsid w:val="00586738"/>
    <w:rsid w:val="00586FF6"/>
    <w:rsid w:val="00587DF5"/>
    <w:rsid w:val="00590846"/>
    <w:rsid w:val="005923C3"/>
    <w:rsid w:val="005A4CE9"/>
    <w:rsid w:val="005A5625"/>
    <w:rsid w:val="005A68EF"/>
    <w:rsid w:val="005A7CC5"/>
    <w:rsid w:val="005B14E0"/>
    <w:rsid w:val="005B2DC3"/>
    <w:rsid w:val="005B2E83"/>
    <w:rsid w:val="005B5B62"/>
    <w:rsid w:val="005B6911"/>
    <w:rsid w:val="005C0469"/>
    <w:rsid w:val="005C393A"/>
    <w:rsid w:val="005C3FE5"/>
    <w:rsid w:val="005C40BF"/>
    <w:rsid w:val="005C76F6"/>
    <w:rsid w:val="005C7764"/>
    <w:rsid w:val="005C78FF"/>
    <w:rsid w:val="005D2403"/>
    <w:rsid w:val="005D4CBE"/>
    <w:rsid w:val="005D510E"/>
    <w:rsid w:val="005D5C68"/>
    <w:rsid w:val="005D652C"/>
    <w:rsid w:val="005D68E3"/>
    <w:rsid w:val="005D6C56"/>
    <w:rsid w:val="005E1CCD"/>
    <w:rsid w:val="005E201B"/>
    <w:rsid w:val="005F08E3"/>
    <w:rsid w:val="005F1AD1"/>
    <w:rsid w:val="005F3A4C"/>
    <w:rsid w:val="005F4B3F"/>
    <w:rsid w:val="005F5BE1"/>
    <w:rsid w:val="0060251D"/>
    <w:rsid w:val="00606AF6"/>
    <w:rsid w:val="00610AEF"/>
    <w:rsid w:val="00611EC9"/>
    <w:rsid w:val="00612F23"/>
    <w:rsid w:val="00614703"/>
    <w:rsid w:val="00615317"/>
    <w:rsid w:val="006154BF"/>
    <w:rsid w:val="0061666F"/>
    <w:rsid w:val="00616E80"/>
    <w:rsid w:val="00620D9D"/>
    <w:rsid w:val="00622BFE"/>
    <w:rsid w:val="00622D3C"/>
    <w:rsid w:val="00622F92"/>
    <w:rsid w:val="006236CB"/>
    <w:rsid w:val="00630244"/>
    <w:rsid w:val="00630635"/>
    <w:rsid w:val="0063569A"/>
    <w:rsid w:val="006364F5"/>
    <w:rsid w:val="00642FC4"/>
    <w:rsid w:val="0064489B"/>
    <w:rsid w:val="00644BCE"/>
    <w:rsid w:val="00646E87"/>
    <w:rsid w:val="00647928"/>
    <w:rsid w:val="0065196C"/>
    <w:rsid w:val="00654F08"/>
    <w:rsid w:val="006562BB"/>
    <w:rsid w:val="00661775"/>
    <w:rsid w:val="00661D11"/>
    <w:rsid w:val="00661DCE"/>
    <w:rsid w:val="00662950"/>
    <w:rsid w:val="00662F15"/>
    <w:rsid w:val="0066663D"/>
    <w:rsid w:val="006670F9"/>
    <w:rsid w:val="0067271F"/>
    <w:rsid w:val="0067427A"/>
    <w:rsid w:val="00676F89"/>
    <w:rsid w:val="006843F1"/>
    <w:rsid w:val="0068478D"/>
    <w:rsid w:val="00690C67"/>
    <w:rsid w:val="006910B4"/>
    <w:rsid w:val="006934B8"/>
    <w:rsid w:val="006A2FA3"/>
    <w:rsid w:val="006A43C4"/>
    <w:rsid w:val="006B2570"/>
    <w:rsid w:val="006B51F4"/>
    <w:rsid w:val="006B569E"/>
    <w:rsid w:val="006B77C4"/>
    <w:rsid w:val="006B7C87"/>
    <w:rsid w:val="006C2AD4"/>
    <w:rsid w:val="006C339E"/>
    <w:rsid w:val="006C3FE9"/>
    <w:rsid w:val="006D151E"/>
    <w:rsid w:val="006D3B00"/>
    <w:rsid w:val="006D4170"/>
    <w:rsid w:val="006D4474"/>
    <w:rsid w:val="006D4536"/>
    <w:rsid w:val="006D5EBB"/>
    <w:rsid w:val="006D65C8"/>
    <w:rsid w:val="006E2F59"/>
    <w:rsid w:val="006F4402"/>
    <w:rsid w:val="006F7D6C"/>
    <w:rsid w:val="00700C58"/>
    <w:rsid w:val="00705FF2"/>
    <w:rsid w:val="007066E2"/>
    <w:rsid w:val="0071089F"/>
    <w:rsid w:val="00710C26"/>
    <w:rsid w:val="00711A34"/>
    <w:rsid w:val="00711DCD"/>
    <w:rsid w:val="00712C11"/>
    <w:rsid w:val="007132D2"/>
    <w:rsid w:val="007173E4"/>
    <w:rsid w:val="00717FDF"/>
    <w:rsid w:val="00721209"/>
    <w:rsid w:val="0072241F"/>
    <w:rsid w:val="00725712"/>
    <w:rsid w:val="007325FC"/>
    <w:rsid w:val="0073473E"/>
    <w:rsid w:val="00735AC4"/>
    <w:rsid w:val="00740DA7"/>
    <w:rsid w:val="00741D0B"/>
    <w:rsid w:val="007422F1"/>
    <w:rsid w:val="007435FF"/>
    <w:rsid w:val="0074360F"/>
    <w:rsid w:val="00744794"/>
    <w:rsid w:val="00744849"/>
    <w:rsid w:val="0074644F"/>
    <w:rsid w:val="0074785A"/>
    <w:rsid w:val="00750162"/>
    <w:rsid w:val="00752ABF"/>
    <w:rsid w:val="0075471E"/>
    <w:rsid w:val="00754B20"/>
    <w:rsid w:val="00756A2A"/>
    <w:rsid w:val="00756B65"/>
    <w:rsid w:val="00757258"/>
    <w:rsid w:val="007613C9"/>
    <w:rsid w:val="007631E2"/>
    <w:rsid w:val="00764660"/>
    <w:rsid w:val="007663FE"/>
    <w:rsid w:val="00770582"/>
    <w:rsid w:val="00771367"/>
    <w:rsid w:val="00772D87"/>
    <w:rsid w:val="00773172"/>
    <w:rsid w:val="00781FF5"/>
    <w:rsid w:val="0078394D"/>
    <w:rsid w:val="00783D70"/>
    <w:rsid w:val="00786CF1"/>
    <w:rsid w:val="00787081"/>
    <w:rsid w:val="007872E3"/>
    <w:rsid w:val="007941CC"/>
    <w:rsid w:val="00794555"/>
    <w:rsid w:val="00795801"/>
    <w:rsid w:val="00796F0F"/>
    <w:rsid w:val="007A05D0"/>
    <w:rsid w:val="007A16E0"/>
    <w:rsid w:val="007A1A9F"/>
    <w:rsid w:val="007A5206"/>
    <w:rsid w:val="007A6A9C"/>
    <w:rsid w:val="007A78D5"/>
    <w:rsid w:val="007B0424"/>
    <w:rsid w:val="007B2DF9"/>
    <w:rsid w:val="007B4066"/>
    <w:rsid w:val="007B4075"/>
    <w:rsid w:val="007C0B9D"/>
    <w:rsid w:val="007C5A74"/>
    <w:rsid w:val="007C5F86"/>
    <w:rsid w:val="007C6D00"/>
    <w:rsid w:val="007C7797"/>
    <w:rsid w:val="007C7D32"/>
    <w:rsid w:val="007D141E"/>
    <w:rsid w:val="007D242B"/>
    <w:rsid w:val="007E12BF"/>
    <w:rsid w:val="007E1DF5"/>
    <w:rsid w:val="007E2B1F"/>
    <w:rsid w:val="007E5FF6"/>
    <w:rsid w:val="007F0DC2"/>
    <w:rsid w:val="007F3C2E"/>
    <w:rsid w:val="007F5D7E"/>
    <w:rsid w:val="007F5D93"/>
    <w:rsid w:val="007F68E4"/>
    <w:rsid w:val="00800047"/>
    <w:rsid w:val="00801B7D"/>
    <w:rsid w:val="00802266"/>
    <w:rsid w:val="00802D2E"/>
    <w:rsid w:val="00803BA3"/>
    <w:rsid w:val="00803E52"/>
    <w:rsid w:val="00804010"/>
    <w:rsid w:val="00804382"/>
    <w:rsid w:val="00804A49"/>
    <w:rsid w:val="0080569F"/>
    <w:rsid w:val="00805704"/>
    <w:rsid w:val="008070C1"/>
    <w:rsid w:val="008108B8"/>
    <w:rsid w:val="00816374"/>
    <w:rsid w:val="00816A06"/>
    <w:rsid w:val="00816D5C"/>
    <w:rsid w:val="008172BB"/>
    <w:rsid w:val="00817424"/>
    <w:rsid w:val="008241D0"/>
    <w:rsid w:val="0082481F"/>
    <w:rsid w:val="00824DE3"/>
    <w:rsid w:val="00825B37"/>
    <w:rsid w:val="00827876"/>
    <w:rsid w:val="008325BD"/>
    <w:rsid w:val="00832CA1"/>
    <w:rsid w:val="00835123"/>
    <w:rsid w:val="008356C0"/>
    <w:rsid w:val="0083580D"/>
    <w:rsid w:val="00836434"/>
    <w:rsid w:val="00837CC8"/>
    <w:rsid w:val="008415F4"/>
    <w:rsid w:val="00842D5A"/>
    <w:rsid w:val="00843412"/>
    <w:rsid w:val="008456A7"/>
    <w:rsid w:val="008500A4"/>
    <w:rsid w:val="00851469"/>
    <w:rsid w:val="008566F5"/>
    <w:rsid w:val="00857087"/>
    <w:rsid w:val="00861AEC"/>
    <w:rsid w:val="00862D9A"/>
    <w:rsid w:val="0086456D"/>
    <w:rsid w:val="00873112"/>
    <w:rsid w:val="0087374F"/>
    <w:rsid w:val="00877D55"/>
    <w:rsid w:val="008845C7"/>
    <w:rsid w:val="00890402"/>
    <w:rsid w:val="00892128"/>
    <w:rsid w:val="008925D5"/>
    <w:rsid w:val="00892E3F"/>
    <w:rsid w:val="00894DD3"/>
    <w:rsid w:val="008A06A3"/>
    <w:rsid w:val="008A0C82"/>
    <w:rsid w:val="008A28AF"/>
    <w:rsid w:val="008A30DE"/>
    <w:rsid w:val="008A376E"/>
    <w:rsid w:val="008A3BA8"/>
    <w:rsid w:val="008A584D"/>
    <w:rsid w:val="008B1284"/>
    <w:rsid w:val="008B1351"/>
    <w:rsid w:val="008B25F0"/>
    <w:rsid w:val="008B5CD3"/>
    <w:rsid w:val="008B6795"/>
    <w:rsid w:val="008B79E9"/>
    <w:rsid w:val="008C063E"/>
    <w:rsid w:val="008C0DB3"/>
    <w:rsid w:val="008C3BAF"/>
    <w:rsid w:val="008C3C05"/>
    <w:rsid w:val="008C3D8E"/>
    <w:rsid w:val="008C5932"/>
    <w:rsid w:val="008C73C0"/>
    <w:rsid w:val="008C7C86"/>
    <w:rsid w:val="008C7E3F"/>
    <w:rsid w:val="008D17AC"/>
    <w:rsid w:val="008D1F01"/>
    <w:rsid w:val="008D4B6D"/>
    <w:rsid w:val="008D4CC4"/>
    <w:rsid w:val="008D7E39"/>
    <w:rsid w:val="008E31B4"/>
    <w:rsid w:val="008E74C2"/>
    <w:rsid w:val="008F0B0D"/>
    <w:rsid w:val="008F28C3"/>
    <w:rsid w:val="008F4F81"/>
    <w:rsid w:val="008F5993"/>
    <w:rsid w:val="008F7BCB"/>
    <w:rsid w:val="008F7CBB"/>
    <w:rsid w:val="00903CAE"/>
    <w:rsid w:val="00905333"/>
    <w:rsid w:val="00905AC5"/>
    <w:rsid w:val="00906F86"/>
    <w:rsid w:val="00915B64"/>
    <w:rsid w:val="00915C93"/>
    <w:rsid w:val="009162DE"/>
    <w:rsid w:val="009230F8"/>
    <w:rsid w:val="00923A97"/>
    <w:rsid w:val="00924129"/>
    <w:rsid w:val="00925184"/>
    <w:rsid w:val="0092659E"/>
    <w:rsid w:val="009269D3"/>
    <w:rsid w:val="00930647"/>
    <w:rsid w:val="00930F2B"/>
    <w:rsid w:val="00932D63"/>
    <w:rsid w:val="009337AF"/>
    <w:rsid w:val="00935535"/>
    <w:rsid w:val="00935B8C"/>
    <w:rsid w:val="009363C5"/>
    <w:rsid w:val="0093717A"/>
    <w:rsid w:val="00937B4E"/>
    <w:rsid w:val="009416D1"/>
    <w:rsid w:val="00942BC5"/>
    <w:rsid w:val="00944225"/>
    <w:rsid w:val="009442DC"/>
    <w:rsid w:val="009458D8"/>
    <w:rsid w:val="00950093"/>
    <w:rsid w:val="00953983"/>
    <w:rsid w:val="0095452C"/>
    <w:rsid w:val="0096055F"/>
    <w:rsid w:val="00960DE9"/>
    <w:rsid w:val="009611CE"/>
    <w:rsid w:val="00962019"/>
    <w:rsid w:val="00962825"/>
    <w:rsid w:val="00963D07"/>
    <w:rsid w:val="009662AA"/>
    <w:rsid w:val="00966510"/>
    <w:rsid w:val="0096719E"/>
    <w:rsid w:val="00975A39"/>
    <w:rsid w:val="009813EA"/>
    <w:rsid w:val="0098245B"/>
    <w:rsid w:val="00990A23"/>
    <w:rsid w:val="00992AA5"/>
    <w:rsid w:val="00994EDE"/>
    <w:rsid w:val="009A002E"/>
    <w:rsid w:val="009A05D6"/>
    <w:rsid w:val="009A1701"/>
    <w:rsid w:val="009A3702"/>
    <w:rsid w:val="009A5277"/>
    <w:rsid w:val="009A651D"/>
    <w:rsid w:val="009B11AD"/>
    <w:rsid w:val="009B27CF"/>
    <w:rsid w:val="009B49A6"/>
    <w:rsid w:val="009B5C5D"/>
    <w:rsid w:val="009C1308"/>
    <w:rsid w:val="009C3B66"/>
    <w:rsid w:val="009C6B98"/>
    <w:rsid w:val="009D0D19"/>
    <w:rsid w:val="009D12D4"/>
    <w:rsid w:val="009D13DA"/>
    <w:rsid w:val="009D15A8"/>
    <w:rsid w:val="009D2EE8"/>
    <w:rsid w:val="009D341C"/>
    <w:rsid w:val="009D539A"/>
    <w:rsid w:val="009D6C5B"/>
    <w:rsid w:val="009D7E6C"/>
    <w:rsid w:val="009E5F0D"/>
    <w:rsid w:val="009E7090"/>
    <w:rsid w:val="009F238C"/>
    <w:rsid w:val="009F2C15"/>
    <w:rsid w:val="009F33AD"/>
    <w:rsid w:val="009F3CE4"/>
    <w:rsid w:val="009F4337"/>
    <w:rsid w:val="009F5404"/>
    <w:rsid w:val="00A01432"/>
    <w:rsid w:val="00A07231"/>
    <w:rsid w:val="00A076CC"/>
    <w:rsid w:val="00A077CA"/>
    <w:rsid w:val="00A11643"/>
    <w:rsid w:val="00A16B2B"/>
    <w:rsid w:val="00A170F2"/>
    <w:rsid w:val="00A21EF9"/>
    <w:rsid w:val="00A229E7"/>
    <w:rsid w:val="00A22F72"/>
    <w:rsid w:val="00A271DC"/>
    <w:rsid w:val="00A348DF"/>
    <w:rsid w:val="00A34E07"/>
    <w:rsid w:val="00A35691"/>
    <w:rsid w:val="00A36F9D"/>
    <w:rsid w:val="00A43CE7"/>
    <w:rsid w:val="00A44B77"/>
    <w:rsid w:val="00A46038"/>
    <w:rsid w:val="00A522D9"/>
    <w:rsid w:val="00A52799"/>
    <w:rsid w:val="00A559F7"/>
    <w:rsid w:val="00A60352"/>
    <w:rsid w:val="00A60604"/>
    <w:rsid w:val="00A60DAB"/>
    <w:rsid w:val="00A63D72"/>
    <w:rsid w:val="00A644BC"/>
    <w:rsid w:val="00A666F9"/>
    <w:rsid w:val="00A67DB9"/>
    <w:rsid w:val="00A7059F"/>
    <w:rsid w:val="00A7176E"/>
    <w:rsid w:val="00A720F4"/>
    <w:rsid w:val="00A72BA0"/>
    <w:rsid w:val="00A73096"/>
    <w:rsid w:val="00A74173"/>
    <w:rsid w:val="00A8003F"/>
    <w:rsid w:val="00A85531"/>
    <w:rsid w:val="00A85D04"/>
    <w:rsid w:val="00A860C8"/>
    <w:rsid w:val="00A86940"/>
    <w:rsid w:val="00A86A23"/>
    <w:rsid w:val="00A91E5A"/>
    <w:rsid w:val="00A9677E"/>
    <w:rsid w:val="00AA2FD6"/>
    <w:rsid w:val="00AA5AAC"/>
    <w:rsid w:val="00AA7046"/>
    <w:rsid w:val="00AB17F0"/>
    <w:rsid w:val="00AB1CA9"/>
    <w:rsid w:val="00AB3622"/>
    <w:rsid w:val="00AB7D44"/>
    <w:rsid w:val="00AC43B6"/>
    <w:rsid w:val="00AC46EB"/>
    <w:rsid w:val="00AD5928"/>
    <w:rsid w:val="00AD6D16"/>
    <w:rsid w:val="00AD7517"/>
    <w:rsid w:val="00AE0547"/>
    <w:rsid w:val="00AE3A6F"/>
    <w:rsid w:val="00AE66D9"/>
    <w:rsid w:val="00AE7D49"/>
    <w:rsid w:val="00AE7E3C"/>
    <w:rsid w:val="00AF0BC5"/>
    <w:rsid w:val="00AF443B"/>
    <w:rsid w:val="00AF4FF4"/>
    <w:rsid w:val="00AF5485"/>
    <w:rsid w:val="00AF7ABF"/>
    <w:rsid w:val="00B00270"/>
    <w:rsid w:val="00B00C24"/>
    <w:rsid w:val="00B035A8"/>
    <w:rsid w:val="00B03AC1"/>
    <w:rsid w:val="00B0412B"/>
    <w:rsid w:val="00B0601B"/>
    <w:rsid w:val="00B06262"/>
    <w:rsid w:val="00B06915"/>
    <w:rsid w:val="00B07547"/>
    <w:rsid w:val="00B079A9"/>
    <w:rsid w:val="00B11483"/>
    <w:rsid w:val="00B126EB"/>
    <w:rsid w:val="00B17B97"/>
    <w:rsid w:val="00B20062"/>
    <w:rsid w:val="00B20A30"/>
    <w:rsid w:val="00B21562"/>
    <w:rsid w:val="00B23AAB"/>
    <w:rsid w:val="00B25824"/>
    <w:rsid w:val="00B25D79"/>
    <w:rsid w:val="00B26A03"/>
    <w:rsid w:val="00B31B30"/>
    <w:rsid w:val="00B3339E"/>
    <w:rsid w:val="00B3399F"/>
    <w:rsid w:val="00B37539"/>
    <w:rsid w:val="00B37BF5"/>
    <w:rsid w:val="00B4016C"/>
    <w:rsid w:val="00B455A9"/>
    <w:rsid w:val="00B46510"/>
    <w:rsid w:val="00B50F8D"/>
    <w:rsid w:val="00B51159"/>
    <w:rsid w:val="00B527A0"/>
    <w:rsid w:val="00B53990"/>
    <w:rsid w:val="00B53CBA"/>
    <w:rsid w:val="00B55102"/>
    <w:rsid w:val="00B55497"/>
    <w:rsid w:val="00B5630D"/>
    <w:rsid w:val="00B57157"/>
    <w:rsid w:val="00B63DA7"/>
    <w:rsid w:val="00B65B31"/>
    <w:rsid w:val="00B7003C"/>
    <w:rsid w:val="00B70BC8"/>
    <w:rsid w:val="00B72398"/>
    <w:rsid w:val="00B74F8A"/>
    <w:rsid w:val="00B8054E"/>
    <w:rsid w:val="00B82AF1"/>
    <w:rsid w:val="00B83FFD"/>
    <w:rsid w:val="00B93FB2"/>
    <w:rsid w:val="00B9480B"/>
    <w:rsid w:val="00B95884"/>
    <w:rsid w:val="00B969AF"/>
    <w:rsid w:val="00B97CBE"/>
    <w:rsid w:val="00BA2568"/>
    <w:rsid w:val="00BA36B1"/>
    <w:rsid w:val="00BA4CD7"/>
    <w:rsid w:val="00BA5FB5"/>
    <w:rsid w:val="00BA6A08"/>
    <w:rsid w:val="00BC00D5"/>
    <w:rsid w:val="00BC1F57"/>
    <w:rsid w:val="00BC433C"/>
    <w:rsid w:val="00BC69A7"/>
    <w:rsid w:val="00BC6CE0"/>
    <w:rsid w:val="00BD14D8"/>
    <w:rsid w:val="00BD3441"/>
    <w:rsid w:val="00BD3B76"/>
    <w:rsid w:val="00BD550C"/>
    <w:rsid w:val="00BD63BB"/>
    <w:rsid w:val="00BE22E1"/>
    <w:rsid w:val="00BE264E"/>
    <w:rsid w:val="00BE343C"/>
    <w:rsid w:val="00BE49BF"/>
    <w:rsid w:val="00BE6154"/>
    <w:rsid w:val="00BF7208"/>
    <w:rsid w:val="00C021A0"/>
    <w:rsid w:val="00C02AA1"/>
    <w:rsid w:val="00C031E5"/>
    <w:rsid w:val="00C03BAD"/>
    <w:rsid w:val="00C04439"/>
    <w:rsid w:val="00C05992"/>
    <w:rsid w:val="00C060DA"/>
    <w:rsid w:val="00C117DB"/>
    <w:rsid w:val="00C134AA"/>
    <w:rsid w:val="00C157F9"/>
    <w:rsid w:val="00C162D3"/>
    <w:rsid w:val="00C16A6C"/>
    <w:rsid w:val="00C21159"/>
    <w:rsid w:val="00C21278"/>
    <w:rsid w:val="00C2201D"/>
    <w:rsid w:val="00C22993"/>
    <w:rsid w:val="00C22D73"/>
    <w:rsid w:val="00C22E2C"/>
    <w:rsid w:val="00C2469C"/>
    <w:rsid w:val="00C32B21"/>
    <w:rsid w:val="00C334E3"/>
    <w:rsid w:val="00C33645"/>
    <w:rsid w:val="00C33BF9"/>
    <w:rsid w:val="00C35D96"/>
    <w:rsid w:val="00C3747C"/>
    <w:rsid w:val="00C400D2"/>
    <w:rsid w:val="00C4054E"/>
    <w:rsid w:val="00C4437E"/>
    <w:rsid w:val="00C44ED4"/>
    <w:rsid w:val="00C45A4F"/>
    <w:rsid w:val="00C468A4"/>
    <w:rsid w:val="00C524E3"/>
    <w:rsid w:val="00C528A9"/>
    <w:rsid w:val="00C53D8F"/>
    <w:rsid w:val="00C5464C"/>
    <w:rsid w:val="00C55B3F"/>
    <w:rsid w:val="00C70115"/>
    <w:rsid w:val="00C70D24"/>
    <w:rsid w:val="00C7747C"/>
    <w:rsid w:val="00C80119"/>
    <w:rsid w:val="00C80AC0"/>
    <w:rsid w:val="00C832EA"/>
    <w:rsid w:val="00C85C9B"/>
    <w:rsid w:val="00C85DD6"/>
    <w:rsid w:val="00C870D0"/>
    <w:rsid w:val="00C91CF9"/>
    <w:rsid w:val="00C93C04"/>
    <w:rsid w:val="00CA0786"/>
    <w:rsid w:val="00CA3D7B"/>
    <w:rsid w:val="00CA4CC2"/>
    <w:rsid w:val="00CA7D8A"/>
    <w:rsid w:val="00CB0218"/>
    <w:rsid w:val="00CB071B"/>
    <w:rsid w:val="00CB7C2F"/>
    <w:rsid w:val="00CC16FF"/>
    <w:rsid w:val="00CC3A91"/>
    <w:rsid w:val="00CC61F3"/>
    <w:rsid w:val="00CC6CBD"/>
    <w:rsid w:val="00CC6E8C"/>
    <w:rsid w:val="00CC714F"/>
    <w:rsid w:val="00CD0A1C"/>
    <w:rsid w:val="00CD63E3"/>
    <w:rsid w:val="00CD6F03"/>
    <w:rsid w:val="00CD74A1"/>
    <w:rsid w:val="00CE0BBE"/>
    <w:rsid w:val="00CE6A40"/>
    <w:rsid w:val="00CF090A"/>
    <w:rsid w:val="00CF2409"/>
    <w:rsid w:val="00CF6C0C"/>
    <w:rsid w:val="00CF74F9"/>
    <w:rsid w:val="00CF7734"/>
    <w:rsid w:val="00CF77C3"/>
    <w:rsid w:val="00D03B79"/>
    <w:rsid w:val="00D03C34"/>
    <w:rsid w:val="00D045D8"/>
    <w:rsid w:val="00D11B1B"/>
    <w:rsid w:val="00D11E9E"/>
    <w:rsid w:val="00D12D66"/>
    <w:rsid w:val="00D13F7C"/>
    <w:rsid w:val="00D14A77"/>
    <w:rsid w:val="00D15208"/>
    <w:rsid w:val="00D155B7"/>
    <w:rsid w:val="00D21250"/>
    <w:rsid w:val="00D23679"/>
    <w:rsid w:val="00D2375E"/>
    <w:rsid w:val="00D23CE6"/>
    <w:rsid w:val="00D24825"/>
    <w:rsid w:val="00D262A4"/>
    <w:rsid w:val="00D30340"/>
    <w:rsid w:val="00D32431"/>
    <w:rsid w:val="00D33EBA"/>
    <w:rsid w:val="00D41BD5"/>
    <w:rsid w:val="00D43168"/>
    <w:rsid w:val="00D43E0C"/>
    <w:rsid w:val="00D4465B"/>
    <w:rsid w:val="00D44EA1"/>
    <w:rsid w:val="00D457B2"/>
    <w:rsid w:val="00D467C5"/>
    <w:rsid w:val="00D500DD"/>
    <w:rsid w:val="00D51874"/>
    <w:rsid w:val="00D52F19"/>
    <w:rsid w:val="00D537E7"/>
    <w:rsid w:val="00D53F2F"/>
    <w:rsid w:val="00D56DE2"/>
    <w:rsid w:val="00D57D22"/>
    <w:rsid w:val="00D63257"/>
    <w:rsid w:val="00D63385"/>
    <w:rsid w:val="00D65747"/>
    <w:rsid w:val="00D65BE4"/>
    <w:rsid w:val="00D7112D"/>
    <w:rsid w:val="00D72328"/>
    <w:rsid w:val="00D751EE"/>
    <w:rsid w:val="00D75C8C"/>
    <w:rsid w:val="00D77531"/>
    <w:rsid w:val="00D86DBA"/>
    <w:rsid w:val="00D87FBA"/>
    <w:rsid w:val="00D90591"/>
    <w:rsid w:val="00D91C54"/>
    <w:rsid w:val="00D9467B"/>
    <w:rsid w:val="00D977D1"/>
    <w:rsid w:val="00DA205E"/>
    <w:rsid w:val="00DA2853"/>
    <w:rsid w:val="00DA2B6B"/>
    <w:rsid w:val="00DA2C9A"/>
    <w:rsid w:val="00DA4332"/>
    <w:rsid w:val="00DB0A94"/>
    <w:rsid w:val="00DB15C0"/>
    <w:rsid w:val="00DB3D32"/>
    <w:rsid w:val="00DB730A"/>
    <w:rsid w:val="00DB7555"/>
    <w:rsid w:val="00DC64E0"/>
    <w:rsid w:val="00DC7123"/>
    <w:rsid w:val="00DD29B1"/>
    <w:rsid w:val="00DD6F54"/>
    <w:rsid w:val="00DE2AF2"/>
    <w:rsid w:val="00DE4276"/>
    <w:rsid w:val="00DE4B84"/>
    <w:rsid w:val="00DE72AA"/>
    <w:rsid w:val="00DE74FA"/>
    <w:rsid w:val="00E03734"/>
    <w:rsid w:val="00E06249"/>
    <w:rsid w:val="00E075A9"/>
    <w:rsid w:val="00E12F67"/>
    <w:rsid w:val="00E1300D"/>
    <w:rsid w:val="00E1452B"/>
    <w:rsid w:val="00E16854"/>
    <w:rsid w:val="00E17EE2"/>
    <w:rsid w:val="00E22FA3"/>
    <w:rsid w:val="00E24D56"/>
    <w:rsid w:val="00E30435"/>
    <w:rsid w:val="00E32449"/>
    <w:rsid w:val="00E3731D"/>
    <w:rsid w:val="00E374E5"/>
    <w:rsid w:val="00E449CF"/>
    <w:rsid w:val="00E46012"/>
    <w:rsid w:val="00E51CF7"/>
    <w:rsid w:val="00E51FD7"/>
    <w:rsid w:val="00E52F0D"/>
    <w:rsid w:val="00E53685"/>
    <w:rsid w:val="00E63DA8"/>
    <w:rsid w:val="00E66ABE"/>
    <w:rsid w:val="00E67B25"/>
    <w:rsid w:val="00E67E51"/>
    <w:rsid w:val="00E70377"/>
    <w:rsid w:val="00E70E10"/>
    <w:rsid w:val="00E720A0"/>
    <w:rsid w:val="00E7349E"/>
    <w:rsid w:val="00E73BD8"/>
    <w:rsid w:val="00E768F4"/>
    <w:rsid w:val="00E76CF9"/>
    <w:rsid w:val="00E81559"/>
    <w:rsid w:val="00E8290C"/>
    <w:rsid w:val="00E87F51"/>
    <w:rsid w:val="00E90BD2"/>
    <w:rsid w:val="00E95607"/>
    <w:rsid w:val="00E95CDB"/>
    <w:rsid w:val="00EA212B"/>
    <w:rsid w:val="00EA2FED"/>
    <w:rsid w:val="00EA5252"/>
    <w:rsid w:val="00EA6B31"/>
    <w:rsid w:val="00EA7AB5"/>
    <w:rsid w:val="00EB0EEE"/>
    <w:rsid w:val="00EB29EA"/>
    <w:rsid w:val="00EB3E5C"/>
    <w:rsid w:val="00EB77F8"/>
    <w:rsid w:val="00EC0514"/>
    <w:rsid w:val="00EC13D2"/>
    <w:rsid w:val="00EC1A20"/>
    <w:rsid w:val="00EC24EA"/>
    <w:rsid w:val="00EC4348"/>
    <w:rsid w:val="00EC59A4"/>
    <w:rsid w:val="00EC6F42"/>
    <w:rsid w:val="00EC7C8F"/>
    <w:rsid w:val="00ED3AAE"/>
    <w:rsid w:val="00EE22F9"/>
    <w:rsid w:val="00EE231A"/>
    <w:rsid w:val="00EE42B4"/>
    <w:rsid w:val="00EE6235"/>
    <w:rsid w:val="00EE727E"/>
    <w:rsid w:val="00EF1C9B"/>
    <w:rsid w:val="00EF24E8"/>
    <w:rsid w:val="00EF253D"/>
    <w:rsid w:val="00EF34B6"/>
    <w:rsid w:val="00EF7AF1"/>
    <w:rsid w:val="00F02B29"/>
    <w:rsid w:val="00F04228"/>
    <w:rsid w:val="00F0559C"/>
    <w:rsid w:val="00F07F66"/>
    <w:rsid w:val="00F10927"/>
    <w:rsid w:val="00F10A1C"/>
    <w:rsid w:val="00F15481"/>
    <w:rsid w:val="00F20521"/>
    <w:rsid w:val="00F2057F"/>
    <w:rsid w:val="00F2069F"/>
    <w:rsid w:val="00F20920"/>
    <w:rsid w:val="00F2196E"/>
    <w:rsid w:val="00F21BB8"/>
    <w:rsid w:val="00F21E1D"/>
    <w:rsid w:val="00F23092"/>
    <w:rsid w:val="00F2393C"/>
    <w:rsid w:val="00F2634E"/>
    <w:rsid w:val="00F31176"/>
    <w:rsid w:val="00F34527"/>
    <w:rsid w:val="00F366B5"/>
    <w:rsid w:val="00F3697C"/>
    <w:rsid w:val="00F36EBB"/>
    <w:rsid w:val="00F3777A"/>
    <w:rsid w:val="00F37DEE"/>
    <w:rsid w:val="00F4039B"/>
    <w:rsid w:val="00F43D08"/>
    <w:rsid w:val="00F445EE"/>
    <w:rsid w:val="00F4567B"/>
    <w:rsid w:val="00F46100"/>
    <w:rsid w:val="00F463E5"/>
    <w:rsid w:val="00F46883"/>
    <w:rsid w:val="00F46F8A"/>
    <w:rsid w:val="00F556C1"/>
    <w:rsid w:val="00F55F13"/>
    <w:rsid w:val="00F573EE"/>
    <w:rsid w:val="00F57933"/>
    <w:rsid w:val="00F62262"/>
    <w:rsid w:val="00F70789"/>
    <w:rsid w:val="00F74D1E"/>
    <w:rsid w:val="00F7736C"/>
    <w:rsid w:val="00F81317"/>
    <w:rsid w:val="00F86968"/>
    <w:rsid w:val="00F902FC"/>
    <w:rsid w:val="00F9256F"/>
    <w:rsid w:val="00F9267A"/>
    <w:rsid w:val="00F92E56"/>
    <w:rsid w:val="00F93AF4"/>
    <w:rsid w:val="00F94478"/>
    <w:rsid w:val="00F97499"/>
    <w:rsid w:val="00FA4D9E"/>
    <w:rsid w:val="00FA5C42"/>
    <w:rsid w:val="00FB050A"/>
    <w:rsid w:val="00FB09A4"/>
    <w:rsid w:val="00FB72DA"/>
    <w:rsid w:val="00FC193B"/>
    <w:rsid w:val="00FC357C"/>
    <w:rsid w:val="00FC492F"/>
    <w:rsid w:val="00FC5A17"/>
    <w:rsid w:val="00FC6867"/>
    <w:rsid w:val="00FD09A1"/>
    <w:rsid w:val="00FD1DB7"/>
    <w:rsid w:val="00FD30A3"/>
    <w:rsid w:val="00FD3B10"/>
    <w:rsid w:val="00FD6565"/>
    <w:rsid w:val="00FE0D5F"/>
    <w:rsid w:val="00FE12FE"/>
    <w:rsid w:val="00FE2882"/>
    <w:rsid w:val="00FE3B07"/>
    <w:rsid w:val="00FE70EC"/>
    <w:rsid w:val="00FE7A8F"/>
    <w:rsid w:val="00FF012F"/>
    <w:rsid w:val="00FF15E3"/>
    <w:rsid w:val="00FF4312"/>
    <w:rsid w:val="00FF4976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F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2D7F0F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1"/>
    <w:next w:val="a1"/>
    <w:link w:val="21"/>
    <w:unhideWhenUsed/>
    <w:qFormat/>
    <w:rsid w:val="007941CC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5F4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528A9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C528A9"/>
    <w:pPr>
      <w:keepNext/>
      <w:widowControl/>
      <w:suppressAutoHyphens w:val="0"/>
      <w:autoSpaceDE/>
      <w:outlineLvl w:val="4"/>
    </w:pPr>
    <w:rPr>
      <w:rFonts w:ascii="Times New Roman" w:hAnsi="Times New Roman" w:cs="Times New Roman"/>
      <w:b/>
      <w:sz w:val="16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528A9"/>
    <w:pPr>
      <w:keepNext/>
      <w:widowControl/>
      <w:suppressAutoHyphens w:val="0"/>
      <w:autoSpaceDE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528A9"/>
    <w:pPr>
      <w:keepNext/>
      <w:keepLines/>
      <w:widowControl/>
      <w:suppressAutoHyphens w:val="0"/>
      <w:autoSpaceDE/>
      <w:spacing w:before="200"/>
      <w:outlineLvl w:val="6"/>
    </w:pPr>
    <w:rPr>
      <w:rFonts w:ascii="Cambria" w:hAnsi="Cambria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F0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2D7F0F"/>
    <w:rPr>
      <w:b/>
      <w:bCs/>
      <w:color w:val="000080"/>
    </w:rPr>
  </w:style>
  <w:style w:type="paragraph" w:styleId="a6">
    <w:name w:val="Body Text Indent"/>
    <w:basedOn w:val="a1"/>
    <w:link w:val="a7"/>
    <w:rsid w:val="002D7F0F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2D7F0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1"/>
    <w:rsid w:val="00EE42B4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unhideWhenUsed/>
    <w:rsid w:val="00EE42B4"/>
    <w:pPr>
      <w:widowControl/>
      <w:suppressAutoHyphens w:val="0"/>
      <w:autoSpaceDE/>
      <w:spacing w:after="120"/>
    </w:pPr>
    <w:rPr>
      <w:rFonts w:ascii="Times New Roman" w:hAnsi="Times New Roman" w:cs="Times New Roman"/>
      <w:lang w:eastAsia="ru-RU"/>
    </w:rPr>
  </w:style>
  <w:style w:type="character" w:customStyle="1" w:styleId="a9">
    <w:name w:val="Основной текст Знак"/>
    <w:basedOn w:val="a2"/>
    <w:link w:val="a8"/>
    <w:rsid w:val="00EE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C59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292C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292C6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1"/>
    <w:link w:val="ab"/>
    <w:qFormat/>
    <w:rsid w:val="00292C6A"/>
    <w:pPr>
      <w:widowControl/>
      <w:suppressAutoHyphens w:val="0"/>
      <w:autoSpaceDE/>
      <w:jc w:val="center"/>
    </w:pPr>
    <w:rPr>
      <w:b/>
      <w:bCs/>
      <w:sz w:val="28"/>
      <w:szCs w:val="28"/>
      <w:lang w:val="en-US" w:eastAsia="ru-RU"/>
    </w:rPr>
  </w:style>
  <w:style w:type="character" w:customStyle="1" w:styleId="ab">
    <w:name w:val="Название Знак"/>
    <w:basedOn w:val="a2"/>
    <w:link w:val="aa"/>
    <w:rsid w:val="00292C6A"/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ac">
    <w:name w:val="Balloon Text"/>
    <w:basedOn w:val="a1"/>
    <w:link w:val="ad"/>
    <w:uiPriority w:val="99"/>
    <w:unhideWhenUsed/>
    <w:rsid w:val="00292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292C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5"/>
    <w:rsid w:val="002338B5"/>
    <w:rPr>
      <w:rFonts w:cs="Times New Roman"/>
      <w:b w:val="0"/>
      <w:bCs/>
      <w:color w:val="008000"/>
    </w:rPr>
  </w:style>
  <w:style w:type="paragraph" w:customStyle="1" w:styleId="af">
    <w:name w:val="Нормальный (таблица)"/>
    <w:basedOn w:val="a1"/>
    <w:next w:val="a1"/>
    <w:uiPriority w:val="99"/>
    <w:rsid w:val="002338B5"/>
    <w:pPr>
      <w:suppressAutoHyphens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f0">
    <w:name w:val="Прижатый влево"/>
    <w:basedOn w:val="a1"/>
    <w:next w:val="a1"/>
    <w:uiPriority w:val="99"/>
    <w:rsid w:val="002338B5"/>
    <w:pPr>
      <w:suppressAutoHyphens w:val="0"/>
      <w:autoSpaceDN w:val="0"/>
      <w:adjustRightInd w:val="0"/>
    </w:pPr>
    <w:rPr>
      <w:rFonts w:eastAsiaTheme="minorEastAsia"/>
      <w:lang w:eastAsia="ru-RU"/>
    </w:rPr>
  </w:style>
  <w:style w:type="paragraph" w:styleId="af1">
    <w:name w:val="header"/>
    <w:basedOn w:val="a1"/>
    <w:link w:val="af2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footer"/>
    <w:basedOn w:val="a1"/>
    <w:link w:val="af4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character" w:styleId="af5">
    <w:name w:val="Hyperlink"/>
    <w:basedOn w:val="a2"/>
    <w:rsid w:val="009D539A"/>
    <w:rPr>
      <w:color w:val="0066CC"/>
      <w:u w:val="single"/>
    </w:rPr>
  </w:style>
  <w:style w:type="paragraph" w:customStyle="1" w:styleId="11">
    <w:name w:val="Цитата1"/>
    <w:basedOn w:val="a1"/>
    <w:rsid w:val="009D539A"/>
    <w:pPr>
      <w:widowControl/>
      <w:shd w:val="clear" w:color="auto" w:fill="FFFFFF"/>
      <w:autoSpaceDE/>
      <w:ind w:left="14" w:right="115" w:firstLine="706"/>
      <w:jc w:val="both"/>
    </w:pPr>
    <w:rPr>
      <w:rFonts w:ascii="Times New Roman" w:hAnsi="Times New Roman" w:cs="Times New Roman"/>
      <w:sz w:val="28"/>
    </w:rPr>
  </w:style>
  <w:style w:type="paragraph" w:styleId="af6">
    <w:name w:val="footnote text"/>
    <w:basedOn w:val="a1"/>
    <w:link w:val="af7"/>
    <w:uiPriority w:val="99"/>
    <w:unhideWhenUsed/>
    <w:rsid w:val="00700C5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rsid w:val="00700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00C58"/>
    <w:rPr>
      <w:vertAlign w:val="superscript"/>
    </w:rPr>
  </w:style>
  <w:style w:type="paragraph" w:styleId="af9">
    <w:name w:val="No Spacing"/>
    <w:link w:val="afa"/>
    <w:uiPriority w:val="1"/>
    <w:qFormat/>
    <w:rsid w:val="0070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basedOn w:val="a2"/>
    <w:link w:val="af9"/>
    <w:uiPriority w:val="1"/>
    <w:rsid w:val="00700C58"/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1"/>
    <w:uiPriority w:val="34"/>
    <w:qFormat/>
    <w:rsid w:val="00F10927"/>
    <w:pPr>
      <w:ind w:left="720"/>
      <w:contextualSpacing/>
    </w:pPr>
  </w:style>
  <w:style w:type="paragraph" w:customStyle="1" w:styleId="ConsNormal">
    <w:name w:val="ConsNormal"/>
    <w:rsid w:val="0058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">
    <w:name w:val="Style2"/>
    <w:basedOn w:val="a1"/>
    <w:uiPriority w:val="99"/>
    <w:rsid w:val="001B30B2"/>
    <w:pPr>
      <w:suppressAutoHyphens w:val="0"/>
      <w:autoSpaceDN w:val="0"/>
      <w:adjustRightInd w:val="0"/>
      <w:spacing w:line="315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">
    <w:name w:val="Style3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1"/>
    <w:uiPriority w:val="99"/>
    <w:rsid w:val="001B30B2"/>
    <w:pPr>
      <w:suppressAutoHyphens w:val="0"/>
      <w:autoSpaceDN w:val="0"/>
      <w:adjustRightInd w:val="0"/>
      <w:spacing w:line="362" w:lineRule="exact"/>
      <w:ind w:hanging="36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5">
    <w:name w:val="Style5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1"/>
    <w:uiPriority w:val="99"/>
    <w:rsid w:val="001B30B2"/>
    <w:pPr>
      <w:suppressAutoHyphens w:val="0"/>
      <w:autoSpaceDN w:val="0"/>
      <w:adjustRightInd w:val="0"/>
      <w:spacing w:line="31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1"/>
    <w:uiPriority w:val="99"/>
    <w:rsid w:val="001B30B2"/>
    <w:pPr>
      <w:suppressAutoHyphens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9">
    <w:name w:val="Style9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04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76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1">
    <w:name w:val="Style11"/>
    <w:basedOn w:val="a1"/>
    <w:uiPriority w:val="99"/>
    <w:rsid w:val="001B30B2"/>
    <w:pPr>
      <w:suppressAutoHyphens w:val="0"/>
      <w:autoSpaceDN w:val="0"/>
      <w:adjustRightInd w:val="0"/>
      <w:spacing w:line="319" w:lineRule="exact"/>
      <w:ind w:firstLine="725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2">
    <w:name w:val="Style12"/>
    <w:basedOn w:val="a1"/>
    <w:uiPriority w:val="99"/>
    <w:rsid w:val="001B30B2"/>
    <w:pPr>
      <w:suppressAutoHyphens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3">
    <w:name w:val="Style13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25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5">
    <w:name w:val="Font Style15"/>
    <w:basedOn w:val="a2"/>
    <w:rsid w:val="001B30B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2"/>
    <w:uiPriority w:val="99"/>
    <w:rsid w:val="001B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2"/>
    <w:rsid w:val="001B30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2"/>
    <w:uiPriority w:val="99"/>
    <w:rsid w:val="001B30B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2"/>
    <w:uiPriority w:val="99"/>
    <w:rsid w:val="001B30B2"/>
    <w:rPr>
      <w:rFonts w:ascii="Sylfaen" w:hAnsi="Sylfaen" w:cs="Sylfaen"/>
      <w:b/>
      <w:bCs/>
      <w:sz w:val="20"/>
      <w:szCs w:val="20"/>
    </w:rPr>
  </w:style>
  <w:style w:type="character" w:styleId="afc">
    <w:name w:val="page number"/>
    <w:basedOn w:val="a2"/>
    <w:rsid w:val="00994EDE"/>
    <w:rPr>
      <w:lang w:val="ru-RU" w:eastAsia="ru-RU" w:bidi="ar-SA"/>
    </w:rPr>
  </w:style>
  <w:style w:type="paragraph" w:styleId="afd">
    <w:name w:val="Normal (Web)"/>
    <w:aliases w:val="Обычный (Web)"/>
    <w:basedOn w:val="a1"/>
    <w:uiPriority w:val="99"/>
    <w:qFormat/>
    <w:rsid w:val="00994EDE"/>
    <w:pPr>
      <w:widowControl/>
      <w:suppressAutoHyphens w:val="0"/>
      <w:autoSpaceDE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1CharChar">
    <w:name w:val="Знак Знак1 Char Char"/>
    <w:basedOn w:val="a1"/>
    <w:rsid w:val="00994EDE"/>
    <w:pPr>
      <w:widowControl/>
      <w:suppressAutoHyphens w:val="0"/>
      <w:autoSpaceDE/>
      <w:spacing w:after="16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"/>
    <w:basedOn w:val="a1"/>
    <w:rsid w:val="00994EDE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e">
    <w:name w:val="Знак"/>
    <w:basedOn w:val="a1"/>
    <w:rsid w:val="00994EDE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F4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f">
    <w:name w:val="Emphasis"/>
    <w:basedOn w:val="a2"/>
    <w:qFormat/>
    <w:rsid w:val="005F4B3F"/>
    <w:rPr>
      <w:i/>
      <w:iCs/>
    </w:rPr>
  </w:style>
  <w:style w:type="character" w:styleId="aff0">
    <w:name w:val="Strong"/>
    <w:qFormat/>
    <w:rsid w:val="002C078E"/>
    <w:rPr>
      <w:b/>
      <w:bCs/>
    </w:rPr>
  </w:style>
  <w:style w:type="table" w:styleId="aff1">
    <w:name w:val="Table Grid"/>
    <w:basedOn w:val="a3"/>
    <w:uiPriority w:val="59"/>
    <w:rsid w:val="003C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2"/>
    <w:uiPriority w:val="99"/>
    <w:rsid w:val="00B23AA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2"/>
    <w:rsid w:val="00B23AA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22739E"/>
  </w:style>
  <w:style w:type="character" w:customStyle="1" w:styleId="21">
    <w:name w:val="Заголовок 2 Знак"/>
    <w:basedOn w:val="a2"/>
    <w:link w:val="20"/>
    <w:rsid w:val="00794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1"/>
    <w:link w:val="25"/>
    <w:unhideWhenUsed/>
    <w:rsid w:val="007941CC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ru-RU"/>
    </w:rPr>
  </w:style>
  <w:style w:type="character" w:customStyle="1" w:styleId="25">
    <w:name w:val="Основной текст 2 Знак"/>
    <w:basedOn w:val="a2"/>
    <w:link w:val="24"/>
    <w:rsid w:val="0079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2"/>
    <w:uiPriority w:val="99"/>
    <w:rsid w:val="00370A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2"/>
    <w:uiPriority w:val="99"/>
    <w:rsid w:val="00370A18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2"/>
    <w:uiPriority w:val="99"/>
    <w:rsid w:val="00370A1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1"/>
    <w:uiPriority w:val="99"/>
    <w:rsid w:val="00370A18"/>
    <w:pPr>
      <w:suppressAutoHyphens w:val="0"/>
      <w:autoSpaceDN w:val="0"/>
      <w:adjustRightInd w:val="0"/>
      <w:spacing w:line="216" w:lineRule="exact"/>
    </w:pPr>
    <w:rPr>
      <w:rFonts w:ascii="Calibri" w:eastAsiaTheme="minorEastAsia" w:hAnsi="Calibri" w:cs="Times New Roman"/>
      <w:lang w:eastAsia="ru-RU"/>
    </w:rPr>
  </w:style>
  <w:style w:type="character" w:customStyle="1" w:styleId="FontStyle31">
    <w:name w:val="Font Style31"/>
    <w:basedOn w:val="a2"/>
    <w:uiPriority w:val="99"/>
    <w:rsid w:val="00370A18"/>
    <w:rPr>
      <w:rFonts w:ascii="Calibri" w:hAnsi="Calibri" w:cs="Calibri"/>
      <w:smallCaps/>
      <w:spacing w:val="-10"/>
      <w:sz w:val="14"/>
      <w:szCs w:val="14"/>
    </w:rPr>
  </w:style>
  <w:style w:type="paragraph" w:styleId="aff2">
    <w:name w:val="Plain Text"/>
    <w:aliases w:val="Знак Знак Знак"/>
    <w:basedOn w:val="a1"/>
    <w:link w:val="aff3"/>
    <w:unhideWhenUsed/>
    <w:rsid w:val="00FE70EC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Знак Знак Знак Знак2"/>
    <w:basedOn w:val="a2"/>
    <w:link w:val="aff2"/>
    <w:rsid w:val="00FE70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юллетень маркер 2"/>
    <w:basedOn w:val="a1"/>
    <w:rsid w:val="00FE70EC"/>
    <w:pPr>
      <w:widowControl/>
      <w:numPr>
        <w:ilvl w:val="1"/>
        <w:numId w:val="1"/>
      </w:numPr>
      <w:tabs>
        <w:tab w:val="clear" w:pos="0"/>
        <w:tab w:val="num" w:pos="360"/>
        <w:tab w:val="left" w:pos="1980"/>
      </w:tabs>
      <w:suppressAutoHyphens w:val="0"/>
      <w:autoSpaceDN w:val="0"/>
      <w:snapToGrid w:val="0"/>
      <w:spacing w:before="120" w:line="288" w:lineRule="auto"/>
      <w:jc w:val="both"/>
    </w:pPr>
    <w:rPr>
      <w:rFonts w:ascii="Times New Roman" w:hAnsi="Times New Roman" w:cs="Times New Roman"/>
      <w:kern w:val="2"/>
      <w:sz w:val="26"/>
      <w:szCs w:val="26"/>
      <w:lang w:eastAsia="ru-RU"/>
    </w:rPr>
  </w:style>
  <w:style w:type="paragraph" w:customStyle="1" w:styleId="Default">
    <w:name w:val="Default"/>
    <w:rsid w:val="00BA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87374F"/>
    <w:rPr>
      <w:rFonts w:ascii="Times New Roman" w:hAnsi="Times New Roman" w:cs="Times New Roman"/>
      <w:sz w:val="18"/>
      <w:szCs w:val="18"/>
    </w:rPr>
  </w:style>
  <w:style w:type="paragraph" w:customStyle="1" w:styleId="aff4">
    <w:name w:val="Пункт"/>
    <w:basedOn w:val="a1"/>
    <w:rsid w:val="0087374F"/>
    <w:pPr>
      <w:widowControl/>
      <w:tabs>
        <w:tab w:val="num" w:pos="360"/>
      </w:tabs>
      <w:autoSpaceDE/>
      <w:ind w:left="360" w:hanging="360"/>
      <w:jc w:val="both"/>
    </w:pPr>
    <w:rPr>
      <w:rFonts w:ascii="Times New Roman" w:hAnsi="Times New Roman" w:cs="Times New Roman"/>
      <w:szCs w:val="28"/>
      <w:lang w:eastAsia="zh-CN"/>
    </w:rPr>
  </w:style>
  <w:style w:type="character" w:customStyle="1" w:styleId="blk3">
    <w:name w:val="blk3"/>
    <w:basedOn w:val="a2"/>
    <w:rsid w:val="00466D49"/>
    <w:rPr>
      <w:vanish w:val="0"/>
      <w:webHidden w:val="0"/>
      <w:specVanish w:val="0"/>
    </w:rPr>
  </w:style>
  <w:style w:type="paragraph" w:customStyle="1" w:styleId="14">
    <w:name w:val="Абзац списка1"/>
    <w:basedOn w:val="a1"/>
    <w:qFormat/>
    <w:rsid w:val="001453D7"/>
    <w:pPr>
      <w:widowControl/>
      <w:overflowPunct w:val="0"/>
      <w:autoSpaceDN w:val="0"/>
      <w:adjustRightInd w:val="0"/>
      <w:spacing w:after="200" w:line="276" w:lineRule="auto"/>
      <w:ind w:left="720"/>
    </w:pPr>
    <w:rPr>
      <w:rFonts w:ascii="Calibri" w:hAnsi="Calibri" w:cs="Times New Roman"/>
      <w:kern w:val="2"/>
      <w:sz w:val="22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C528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528A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52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C528A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C528A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ff5">
    <w:name w:val="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4"/>
    <w:uiPriority w:val="99"/>
    <w:semiHidden/>
    <w:unhideWhenUsed/>
    <w:rsid w:val="00C528A9"/>
  </w:style>
  <w:style w:type="character" w:styleId="aff6">
    <w:name w:val="FollowedHyperlink"/>
    <w:unhideWhenUsed/>
    <w:rsid w:val="00C528A9"/>
    <w:rPr>
      <w:color w:val="800080"/>
      <w:u w:val="single"/>
      <w:lang w:val="ru-RU" w:eastAsia="ru-RU" w:bidi="ar-SA"/>
    </w:rPr>
  </w:style>
  <w:style w:type="character" w:customStyle="1" w:styleId="aff7">
    <w:name w:val="Подзаголовок Знак"/>
    <w:link w:val="aff8"/>
    <w:locked/>
    <w:rsid w:val="00C528A9"/>
    <w:rPr>
      <w:rFonts w:ascii="Arial" w:hAnsi="Arial" w:cs="Arial"/>
      <w:b/>
      <w:sz w:val="24"/>
    </w:rPr>
  </w:style>
  <w:style w:type="character" w:customStyle="1" w:styleId="31">
    <w:name w:val="Основной текст 3 Знак"/>
    <w:link w:val="32"/>
    <w:locked/>
    <w:rsid w:val="00C528A9"/>
    <w:rPr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C528A9"/>
    <w:rPr>
      <w:sz w:val="32"/>
    </w:rPr>
  </w:style>
  <w:style w:type="character" w:customStyle="1" w:styleId="15">
    <w:name w:val="Текст Знак1"/>
    <w:aliases w:val="Знак Знак Знак Знак3"/>
    <w:basedOn w:val="a2"/>
    <w:rsid w:val="00C528A9"/>
    <w:rPr>
      <w:rFonts w:ascii="Consolas" w:hAnsi="Consolas" w:cs="Consolas"/>
      <w:sz w:val="21"/>
      <w:szCs w:val="21"/>
      <w:lang w:val="ru-RU" w:eastAsia="ru-RU" w:bidi="ar-SA"/>
    </w:rPr>
  </w:style>
  <w:style w:type="paragraph" w:customStyle="1" w:styleId="16">
    <w:name w:val="Знак Знак Знак Знак1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Обычный1"/>
    <w:rsid w:val="00C528A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"/>
    <w:basedOn w:val="a1"/>
    <w:rsid w:val="00C528A9"/>
    <w:pPr>
      <w:widowControl/>
      <w:suppressAutoHyphens w:val="0"/>
      <w:autoSpaceDE/>
      <w:spacing w:before="100" w:after="100"/>
    </w:pPr>
    <w:rPr>
      <w:rFonts w:ascii="Tahoma" w:hAnsi="Tahoma" w:cs="Times New Roman"/>
      <w:sz w:val="20"/>
      <w:szCs w:val="20"/>
      <w:lang w:val="en-US"/>
    </w:rPr>
  </w:style>
  <w:style w:type="paragraph" w:customStyle="1" w:styleId="18">
    <w:name w:val="Знак Знак Знак Знак Знак Знак Знак Знак Знак Знак1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9">
    <w:name w:val="Верхний колонтитул1"/>
    <w:basedOn w:val="a1"/>
    <w:rsid w:val="00C528A9"/>
    <w:pPr>
      <w:tabs>
        <w:tab w:val="center" w:pos="4153"/>
        <w:tab w:val="right" w:pos="8306"/>
      </w:tabs>
      <w:suppressAutoHyphens w:val="0"/>
      <w:autoSpaceDE/>
      <w:snapToGrid w:val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C528A9"/>
    <w:pPr>
      <w:widowControl/>
      <w:suppressAutoHyphens w:val="0"/>
      <w:overflowPunct w:val="0"/>
      <w:autoSpaceDN w:val="0"/>
      <w:adjustRightInd w:val="0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 11"/>
    <w:basedOn w:val="a1"/>
    <w:next w:val="a1"/>
    <w:rsid w:val="00C528A9"/>
    <w:pPr>
      <w:keepNext/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1"/>
    <w:rsid w:val="00C528A9"/>
    <w:pPr>
      <w:suppressAutoHyphens w:val="0"/>
      <w:overflowPunct w:val="0"/>
      <w:autoSpaceDN w:val="0"/>
      <w:adjustRightInd w:val="0"/>
      <w:ind w:firstLine="142"/>
      <w:jc w:val="center"/>
    </w:pPr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customStyle="1" w:styleId="310">
    <w:name w:val="Основной текст с отступом 31"/>
    <w:basedOn w:val="a1"/>
    <w:rsid w:val="00C528A9"/>
    <w:pPr>
      <w:suppressAutoHyphens w:val="0"/>
      <w:overflowPunct w:val="0"/>
      <w:autoSpaceDN w:val="0"/>
      <w:adjustRightInd w:val="0"/>
      <w:ind w:firstLine="851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aaieiaie1">
    <w:name w:val="caaieiaie 1"/>
    <w:basedOn w:val="a1"/>
    <w:next w:val="a1"/>
    <w:rsid w:val="00C528A9"/>
    <w:pPr>
      <w:keepNext/>
      <w:suppressAutoHyphens w:val="0"/>
      <w:overflowPunct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a">
    <w:name w:val="Обычный (веб)1"/>
    <w:basedOn w:val="a1"/>
    <w:rsid w:val="00C528A9"/>
    <w:pPr>
      <w:widowControl/>
      <w:suppressAutoHyphens w:val="0"/>
      <w:overflowPunct w:val="0"/>
      <w:autoSpaceDN w:val="0"/>
      <w:adjustRightInd w:val="0"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Iauiue">
    <w:name w:val="Iau?iue"/>
    <w:rsid w:val="00C528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 с отступом1"/>
    <w:rsid w:val="00C528A9"/>
    <w:pPr>
      <w:widowControl w:val="0"/>
      <w:autoSpaceDE w:val="0"/>
      <w:autoSpaceDN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C528A9"/>
    <w:pPr>
      <w:keepNext/>
      <w:widowControl/>
      <w:suppressAutoHyphens w:val="0"/>
      <w:autoSpaceDN w:val="0"/>
      <w:ind w:firstLine="851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528A9"/>
    <w:pPr>
      <w:widowControl w:val="0"/>
      <w:snapToGrid w:val="0"/>
      <w:spacing w:before="280" w:after="0" w:line="300" w:lineRule="auto"/>
      <w:ind w:firstLine="40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c">
    <w:name w:val="Основной текст с отступом Знак1"/>
    <w:semiHidden/>
    <w:rsid w:val="00C528A9"/>
  </w:style>
  <w:style w:type="paragraph" w:customStyle="1" w:styleId="12pt">
    <w:name w:val="Основной текст с отступом + 12 pt"/>
    <w:aliases w:val="по центру,Слева:  0,1 см,После:  -16 пт"/>
    <w:basedOn w:val="a6"/>
    <w:rsid w:val="00C528A9"/>
    <w:pPr>
      <w:widowControl/>
      <w:suppressAutoHyphens w:val="0"/>
      <w:autoSpaceDE/>
      <w:spacing w:after="0"/>
      <w:ind w:left="57"/>
      <w:jc w:val="center"/>
      <w:outlineLvl w:val="0"/>
    </w:pPr>
    <w:rPr>
      <w:rFonts w:ascii="Calibri" w:eastAsia="Calibri" w:hAnsi="Calibri" w:cs="Times New Roman"/>
      <w:sz w:val="28"/>
      <w:lang w:eastAsia="ru-RU"/>
    </w:rPr>
  </w:style>
  <w:style w:type="paragraph" w:customStyle="1" w:styleId="61">
    <w:name w:val="Стиль После:  6 пт"/>
    <w:basedOn w:val="a1"/>
    <w:rsid w:val="00C528A9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2706">
    <w:name w:val="Стиль Слева:  127 см Первая строка:  0 см После:  6 пт"/>
    <w:basedOn w:val="a1"/>
    <w:rsid w:val="00C528A9"/>
    <w:pPr>
      <w:widowControl/>
      <w:suppressAutoHyphens w:val="0"/>
      <w:autoSpaceDE/>
      <w:ind w:left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unhideWhenUsed/>
    <w:rsid w:val="00C528A9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11">
    <w:name w:val="Основной текст с отступом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314pt">
    <w:name w:val="Стиль Основной текст с отступом 3 + 14 pt"/>
    <w:basedOn w:val="34"/>
    <w:rsid w:val="00C528A9"/>
    <w:pPr>
      <w:spacing w:after="0"/>
      <w:ind w:left="284" w:firstLine="709"/>
      <w:jc w:val="both"/>
    </w:pPr>
    <w:rPr>
      <w:rFonts w:ascii="Calibri" w:eastAsia="Calibri" w:hAnsi="Calibri"/>
      <w:sz w:val="28"/>
    </w:rPr>
  </w:style>
  <w:style w:type="paragraph" w:customStyle="1" w:styleId="Text">
    <w:name w:val="Text"/>
    <w:basedOn w:val="a1"/>
    <w:rsid w:val="00C528A9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lang w:eastAsia="ru-RU"/>
    </w:rPr>
  </w:style>
  <w:style w:type="paragraph" w:customStyle="1" w:styleId="27">
    <w:name w:val="Обычный2"/>
    <w:basedOn w:val="a1"/>
    <w:rsid w:val="00C528A9"/>
    <w:pPr>
      <w:widowControl/>
      <w:suppressAutoHyphens w:val="0"/>
      <w:autoSpaceDE/>
      <w:spacing w:after="75"/>
      <w:ind w:firstLine="284"/>
      <w:jc w:val="both"/>
    </w:pPr>
    <w:rPr>
      <w:rFonts w:ascii="Times New Roman" w:hAnsi="Times New Roman" w:cs="Times New Roman"/>
      <w:lang w:eastAsia="ru-RU"/>
    </w:rPr>
  </w:style>
  <w:style w:type="paragraph" w:customStyle="1" w:styleId="1d">
    <w:name w:val="Основной текст1"/>
    <w:rsid w:val="00C52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C528A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  <w:ind w:left="540"/>
    </w:pPr>
    <w:rPr>
      <w:rFonts w:ascii="Tahoma" w:eastAsia="Tahoma" w:hAnsi="Tahoma" w:cs="Times New Roman"/>
      <w:color w:val="003366"/>
      <w:sz w:val="56"/>
      <w:szCs w:val="56"/>
      <w:lang w:eastAsia="ru-RU"/>
    </w:rPr>
  </w:style>
  <w:style w:type="paragraph" w:styleId="aff8">
    <w:name w:val="Subtitle"/>
    <w:basedOn w:val="a1"/>
    <w:next w:val="a1"/>
    <w:link w:val="aff7"/>
    <w:qFormat/>
    <w:rsid w:val="00C528A9"/>
    <w:pPr>
      <w:widowControl/>
      <w:numPr>
        <w:ilvl w:val="1"/>
      </w:numPr>
      <w:suppressAutoHyphens w:val="0"/>
      <w:autoSpaceDE/>
    </w:pPr>
    <w:rPr>
      <w:rFonts w:eastAsiaTheme="minorHAnsi"/>
      <w:b/>
      <w:szCs w:val="22"/>
      <w:lang w:eastAsia="en-US"/>
    </w:rPr>
  </w:style>
  <w:style w:type="character" w:customStyle="1" w:styleId="1e">
    <w:name w:val="Подзаголовок Знак1"/>
    <w:basedOn w:val="a2"/>
    <w:rsid w:val="00C5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f">
    <w:name w:val="Название1"/>
    <w:basedOn w:val="a1"/>
    <w:next w:val="aff8"/>
    <w:rsid w:val="00C528A9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HTML1">
    <w:name w:val="Стандартный HTML1"/>
    <w:basedOn w:val="a1"/>
    <w:rsid w:val="00C52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WW-heading3">
    <w:name w:val="WW-heading 3"/>
    <w:basedOn w:val="a1"/>
    <w:next w:val="a1"/>
    <w:rsid w:val="00C528A9"/>
    <w:pPr>
      <w:tabs>
        <w:tab w:val="num" w:pos="360"/>
      </w:tabs>
      <w:autoSpaceDE/>
      <w:outlineLvl w:val="2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0">
    <w:name w:val="Текст1"/>
    <w:basedOn w:val="a1"/>
    <w:rsid w:val="00C528A9"/>
    <w:pPr>
      <w:autoSpaceDE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rsid w:val="00C5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Таблицы (моноширинный)"/>
    <w:basedOn w:val="a1"/>
    <w:next w:val="a1"/>
    <w:rsid w:val="00C528A9"/>
    <w:pPr>
      <w:widowControl/>
      <w:numPr>
        <w:numId w:val="3"/>
      </w:numPr>
      <w:suppressAutoHyphens w:val="0"/>
      <w:autoSpaceDN w:val="0"/>
      <w:adjustRightInd w:val="0"/>
      <w:ind w:left="0" w:firstLine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2ptBefore36ptAfter36pt">
    <w:name w:val="Style 12 pt Before:  36 pt After:  36 pt"/>
    <w:basedOn w:val="a1"/>
    <w:autoRedefine/>
    <w:rsid w:val="00C528A9"/>
    <w:pPr>
      <w:widowControl/>
      <w:tabs>
        <w:tab w:val="num" w:pos="0"/>
        <w:tab w:val="num" w:pos="1440"/>
      </w:tabs>
      <w:suppressAutoHyphens w:val="0"/>
      <w:autoSpaceDE/>
      <w:spacing w:before="60" w:after="60"/>
      <w:ind w:firstLine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a">
    <w:name w:val="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b">
    <w:name w:val="Содержимое таблицы"/>
    <w:basedOn w:val="a1"/>
    <w:rsid w:val="00C528A9"/>
    <w:pPr>
      <w:widowControl/>
      <w:suppressLineNumbers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Zagolovoktabl">
    <w:name w:val="Zagolovok tabl"/>
    <w:basedOn w:val="a1"/>
    <w:rsid w:val="00C528A9"/>
    <w:pPr>
      <w:keepNext/>
      <w:widowControl/>
      <w:suppressAutoHyphens w:val="0"/>
      <w:autoSpaceDE/>
      <w:spacing w:before="60" w:after="120"/>
      <w:jc w:val="center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customStyle="1" w:styleId="affc">
    <w:name w:val="Заголовок"/>
    <w:basedOn w:val="a1"/>
    <w:next w:val="a8"/>
    <w:rsid w:val="00C528A9"/>
    <w:pPr>
      <w:keepNext/>
      <w:autoSpaceDE/>
      <w:spacing w:before="240" w:after="120"/>
    </w:pPr>
    <w:rPr>
      <w:rFonts w:eastAsia="MS Mincho" w:cs="Tahoma"/>
      <w:color w:val="000000"/>
      <w:sz w:val="28"/>
      <w:szCs w:val="28"/>
      <w:lang w:val="en-US" w:eastAsia="en-US" w:bidi="en-US"/>
    </w:rPr>
  </w:style>
  <w:style w:type="paragraph" w:customStyle="1" w:styleId="35">
    <w:name w:val="Название3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36">
    <w:name w:val="Указатель3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8">
    <w:name w:val="Название2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29">
    <w:name w:val="Указатель2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1f1">
    <w:name w:val="Указатель1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affd">
    <w:name w:val="Заголовок таблицы"/>
    <w:basedOn w:val="affb"/>
    <w:rsid w:val="00C528A9"/>
    <w:pPr>
      <w:widowControl w:val="0"/>
      <w:jc w:val="center"/>
    </w:pPr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paragraph" w:customStyle="1" w:styleId="affe">
    <w:name w:val="Содержимое врезки"/>
    <w:basedOn w:val="a8"/>
    <w:rsid w:val="00C528A9"/>
    <w:pPr>
      <w:widowControl w:val="0"/>
      <w:suppressAutoHyphens/>
      <w:spacing w:line="100" w:lineRule="atLeast"/>
    </w:pPr>
    <w:rPr>
      <w:rFonts w:eastAsia="Lucida Sans Unicode" w:cs="Tahoma"/>
      <w:bCs/>
      <w:color w:val="000000"/>
      <w:sz w:val="28"/>
      <w:lang w:val="en-US" w:eastAsia="en-US" w:bidi="en-US"/>
    </w:rPr>
  </w:style>
  <w:style w:type="paragraph" w:customStyle="1" w:styleId="OEM">
    <w:name w:val="Нормальный (OEM)"/>
    <w:basedOn w:val="a1"/>
    <w:next w:val="a1"/>
    <w:rsid w:val="00C528A9"/>
    <w:pPr>
      <w:jc w:val="both"/>
    </w:pPr>
    <w:rPr>
      <w:rFonts w:ascii="Courier New" w:eastAsia="Lucida Sans Unicode" w:hAnsi="Courier New" w:cs="Courier New"/>
      <w:color w:val="000000"/>
      <w:sz w:val="20"/>
      <w:lang w:eastAsia="en-US" w:bidi="en-US"/>
    </w:rPr>
  </w:style>
  <w:style w:type="paragraph" w:customStyle="1" w:styleId="afff">
    <w:name w:val="Знак 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f0">
    <w:name w:val="Знак Знак Знак Знак Знак Знак Знак Знак Знак"/>
    <w:basedOn w:val="a1"/>
    <w:rsid w:val="00C528A9"/>
    <w:pPr>
      <w:widowControl/>
      <w:autoSpaceDE/>
      <w:spacing w:before="280" w:after="280"/>
    </w:pPr>
    <w:rPr>
      <w:rFonts w:ascii="Tahoma" w:hAnsi="Tahoma" w:cs="Times New Roman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41">
    <w:name w:val="Знак Знак Знак4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37">
    <w:name w:val="Знак Знак3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">
    <w:name w:val="WW-Текст"/>
    <w:basedOn w:val="a1"/>
    <w:rsid w:val="00C528A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afff2">
    <w:name w:val="Заголовок статьи"/>
    <w:basedOn w:val="a1"/>
    <w:next w:val="a1"/>
    <w:rsid w:val="00C528A9"/>
    <w:pPr>
      <w:widowControl/>
      <w:suppressAutoHyphens w:val="0"/>
      <w:ind w:left="1612" w:hanging="892"/>
      <w:jc w:val="both"/>
    </w:pPr>
  </w:style>
  <w:style w:type="paragraph" w:customStyle="1" w:styleId="TimesNewRomanPSMT">
    <w:name w:val="Обычный + TimesNewRomanPSMT"/>
    <w:basedOn w:val="a1"/>
    <w:rsid w:val="00C528A9"/>
    <w:pPr>
      <w:widowControl/>
      <w:autoSpaceDE/>
      <w:ind w:firstLine="709"/>
      <w:jc w:val="both"/>
    </w:pPr>
    <w:rPr>
      <w:rFonts w:ascii="TimesNewRomanPSMT" w:eastAsia="TimesNewRomanPSMT" w:hAnsi="TimesNewRomanPSMT" w:cs="TimesNewRomanPSMT"/>
      <w:color w:val="000000"/>
    </w:rPr>
  </w:style>
  <w:style w:type="character" w:customStyle="1" w:styleId="71">
    <w:name w:val="Заголовок 7 Знак1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semiHidden/>
    <w:rsid w:val="00C528A9"/>
    <w:rPr>
      <w:rFonts w:ascii="Cambria" w:eastAsia="Times New Roman" w:hAnsi="Cambria" w:cs="Times New Roman"/>
      <w:color w:val="404040"/>
      <w:lang w:val="ru-RU" w:eastAsia="ru-RU" w:bidi="ar-SA"/>
    </w:rPr>
  </w:style>
  <w:style w:type="character" w:customStyle="1" w:styleId="91">
    <w:name w:val="Заголовок 9 Знак1"/>
    <w:semiHidden/>
    <w:rsid w:val="00C528A9"/>
    <w:rPr>
      <w:rFonts w:ascii="Cambria" w:eastAsia="Times New Roman" w:hAnsi="Cambria" w:cs="Times New Roman"/>
      <w:i/>
      <w:iCs/>
      <w:color w:val="404040"/>
      <w:lang w:val="ru-RU" w:eastAsia="ru-RU" w:bidi="ar-SA"/>
    </w:rPr>
  </w:style>
  <w:style w:type="character" w:customStyle="1" w:styleId="1f2">
    <w:name w:val="Верхний колонтитул Знак1"/>
    <w:semiHidden/>
    <w:rsid w:val="00C528A9"/>
  </w:style>
  <w:style w:type="character" w:customStyle="1" w:styleId="212">
    <w:name w:val="Основной текст с отступом 2 Знак1"/>
    <w:semiHidden/>
    <w:rsid w:val="00C528A9"/>
  </w:style>
  <w:style w:type="character" w:customStyle="1" w:styleId="1f3">
    <w:name w:val="Нижний колонтитул Знак1"/>
    <w:uiPriority w:val="99"/>
    <w:semiHidden/>
    <w:rsid w:val="00C528A9"/>
  </w:style>
  <w:style w:type="character" w:customStyle="1" w:styleId="1f4">
    <w:name w:val="Название Знак1"/>
    <w:rsid w:val="00C528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f5">
    <w:name w:val="Текст выноски Знак1"/>
    <w:uiPriority w:val="99"/>
    <w:semiHidden/>
    <w:rsid w:val="00C528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3">
    <w:name w:val="Основной текст 2 Знак1"/>
    <w:basedOn w:val="a2"/>
    <w:rsid w:val="00C528A9"/>
    <w:rPr>
      <w:sz w:val="24"/>
      <w:szCs w:val="24"/>
      <w:lang w:val="ru-RU" w:eastAsia="ru-RU" w:bidi="ar-SA"/>
    </w:rPr>
  </w:style>
  <w:style w:type="paragraph" w:styleId="32">
    <w:name w:val="Body Text 3"/>
    <w:basedOn w:val="a1"/>
    <w:link w:val="31"/>
    <w:unhideWhenUsed/>
    <w:rsid w:val="00C528A9"/>
    <w:pPr>
      <w:widowControl/>
      <w:suppressAutoHyphens w:val="0"/>
      <w:autoSpaceDE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1f6">
    <w:name w:val="Текст сноски Знак1"/>
    <w:basedOn w:val="a2"/>
    <w:rsid w:val="00C528A9"/>
    <w:rPr>
      <w:lang w:val="ru-RU" w:eastAsia="ru-RU" w:bidi="ar-SA"/>
    </w:rPr>
  </w:style>
  <w:style w:type="character" w:customStyle="1" w:styleId="WW8Num2z0">
    <w:name w:val="WW8Num2z0"/>
    <w:rsid w:val="00C528A9"/>
    <w:rPr>
      <w:rFonts w:ascii="Times New Roman" w:hAnsi="Times New Roman" w:cs="Times New Roman" w:hint="default"/>
    </w:rPr>
  </w:style>
  <w:style w:type="character" w:customStyle="1" w:styleId="WW8Num3z0">
    <w:name w:val="WW8Num3z0"/>
    <w:rsid w:val="00C528A9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C528A9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C528A9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C528A9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C528A9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C528A9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528A9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C528A9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C528A9"/>
  </w:style>
  <w:style w:type="character" w:customStyle="1" w:styleId="WW-Absatz-Standardschriftart">
    <w:name w:val="WW-Absatz-Standardschriftart"/>
    <w:rsid w:val="00C528A9"/>
  </w:style>
  <w:style w:type="character" w:customStyle="1" w:styleId="WW-Absatz-Standardschriftart1">
    <w:name w:val="WW-Absatz-Standardschriftart1"/>
    <w:rsid w:val="00C528A9"/>
  </w:style>
  <w:style w:type="character" w:customStyle="1" w:styleId="WW8Num11z0">
    <w:name w:val="WW8Num11z0"/>
    <w:rsid w:val="00C528A9"/>
    <w:rPr>
      <w:rFonts w:ascii="Symbol" w:hAnsi="Symbol" w:hint="default"/>
      <w:sz w:val="20"/>
    </w:rPr>
  </w:style>
  <w:style w:type="character" w:customStyle="1" w:styleId="2a">
    <w:name w:val="Основной шрифт абзаца2"/>
    <w:rsid w:val="00C528A9"/>
  </w:style>
  <w:style w:type="character" w:customStyle="1" w:styleId="WW8Num12z0">
    <w:name w:val="WW8Num12z0"/>
    <w:rsid w:val="00C528A9"/>
    <w:rPr>
      <w:rFonts w:ascii="Symbol" w:hAnsi="Symbol" w:hint="default"/>
      <w:sz w:val="20"/>
    </w:rPr>
  </w:style>
  <w:style w:type="character" w:customStyle="1" w:styleId="1f7">
    <w:name w:val="Основной шрифт абзаца1"/>
    <w:rsid w:val="00C528A9"/>
  </w:style>
  <w:style w:type="character" w:customStyle="1" w:styleId="WW-Absatz-Standardschriftart11">
    <w:name w:val="WW-Absatz-Standardschriftart11"/>
    <w:rsid w:val="00C528A9"/>
  </w:style>
  <w:style w:type="character" w:customStyle="1" w:styleId="WW-Absatz-Standardschriftart111">
    <w:name w:val="WW-Absatz-Standardschriftart111"/>
    <w:rsid w:val="00C528A9"/>
  </w:style>
  <w:style w:type="character" w:customStyle="1" w:styleId="WW-Absatz-Standardschriftart1111">
    <w:name w:val="WW-Absatz-Standardschriftart1111"/>
    <w:rsid w:val="00C528A9"/>
  </w:style>
  <w:style w:type="character" w:customStyle="1" w:styleId="WW-Absatz-Standardschriftart11111">
    <w:name w:val="WW-Absatz-Standardschriftart11111"/>
    <w:rsid w:val="00C528A9"/>
  </w:style>
  <w:style w:type="character" w:customStyle="1" w:styleId="afff3">
    <w:name w:val="Маркеры списка"/>
    <w:rsid w:val="00C528A9"/>
    <w:rPr>
      <w:rFonts w:ascii="StarSymbol" w:eastAsia="StarSymbol" w:hAnsi="StarSymbol" w:cs="StarSymbol" w:hint="eastAsia"/>
      <w:sz w:val="18"/>
      <w:szCs w:val="18"/>
    </w:rPr>
  </w:style>
  <w:style w:type="character" w:customStyle="1" w:styleId="afff4">
    <w:name w:val="Символ нумерации"/>
    <w:rsid w:val="00C528A9"/>
  </w:style>
  <w:style w:type="character" w:customStyle="1" w:styleId="WW-Absatz-Standardschriftart111111">
    <w:name w:val="WW-Absatz-Standardschriftart111111"/>
    <w:rsid w:val="00C528A9"/>
  </w:style>
  <w:style w:type="character" w:customStyle="1" w:styleId="apple-style-span">
    <w:name w:val="apple-style-span"/>
    <w:rsid w:val="00C528A9"/>
    <w:rPr>
      <w:rFonts w:ascii="Arial" w:hAnsi="Arial" w:cs="Arial" w:hint="default"/>
      <w:noProof/>
      <w:lang w:val="ru-RU" w:eastAsia="ru-RU" w:bidi="ar-SA"/>
    </w:rPr>
  </w:style>
  <w:style w:type="character" w:customStyle="1" w:styleId="WW8Num2z1">
    <w:name w:val="WW8Num2z1"/>
    <w:rsid w:val="00C528A9"/>
    <w:rPr>
      <w:color w:val="000000"/>
      <w:sz w:val="28"/>
      <w:szCs w:val="28"/>
      <w:lang w:val="ru-RU"/>
    </w:rPr>
  </w:style>
  <w:style w:type="character" w:customStyle="1" w:styleId="WW8Num2z2">
    <w:name w:val="WW8Num2z2"/>
    <w:rsid w:val="00C528A9"/>
  </w:style>
  <w:style w:type="character" w:customStyle="1" w:styleId="WW8Num2z3">
    <w:name w:val="WW8Num2z3"/>
    <w:rsid w:val="00C528A9"/>
  </w:style>
  <w:style w:type="character" w:customStyle="1" w:styleId="WW8Num2z4">
    <w:name w:val="WW8Num2z4"/>
    <w:rsid w:val="00C528A9"/>
  </w:style>
  <w:style w:type="character" w:customStyle="1" w:styleId="WW8Num2z5">
    <w:name w:val="WW8Num2z5"/>
    <w:rsid w:val="00C528A9"/>
  </w:style>
  <w:style w:type="character" w:customStyle="1" w:styleId="WW8Num2z6">
    <w:name w:val="WW8Num2z6"/>
    <w:rsid w:val="00C528A9"/>
  </w:style>
  <w:style w:type="character" w:customStyle="1" w:styleId="WW8Num2z7">
    <w:name w:val="WW8Num2z7"/>
    <w:rsid w:val="00C528A9"/>
  </w:style>
  <w:style w:type="character" w:customStyle="1" w:styleId="WW8Num2z8">
    <w:name w:val="WW8Num2z8"/>
    <w:rsid w:val="00C528A9"/>
  </w:style>
  <w:style w:type="table" w:customStyle="1" w:styleId="1f8">
    <w:name w:val="Сетка таблицы1"/>
    <w:basedOn w:val="a3"/>
    <w:next w:val="aff1"/>
    <w:rsid w:val="00C5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nhideWhenUsed/>
    <w:rsid w:val="00C528A9"/>
    <w:pPr>
      <w:widowControl/>
      <w:numPr>
        <w:numId w:val="2"/>
      </w:numPr>
      <w:suppressAutoHyphens w:val="0"/>
      <w:autoSpaceDE/>
      <w:contextualSpacing/>
    </w:pPr>
    <w:rPr>
      <w:rFonts w:ascii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8F7BC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B04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38">
    <w:name w:val="Обычный3"/>
    <w:rsid w:val="0023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1"/>
    <w:rsid w:val="00322A2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xtended-textshort">
    <w:name w:val="extended-text__short"/>
    <w:basedOn w:val="a2"/>
    <w:rsid w:val="004549E0"/>
  </w:style>
  <w:style w:type="paragraph" w:customStyle="1" w:styleId="ConsPlusTitle">
    <w:name w:val="ConsPlusTitle"/>
    <w:uiPriority w:val="99"/>
    <w:rsid w:val="00C77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b">
    <w:name w:val="Нет списка2"/>
    <w:next w:val="a4"/>
    <w:semiHidden/>
    <w:rsid w:val="000974CF"/>
  </w:style>
  <w:style w:type="table" w:customStyle="1" w:styleId="2c">
    <w:name w:val="Сетка таблицы2"/>
    <w:basedOn w:val="a3"/>
    <w:next w:val="aff1"/>
    <w:rsid w:val="0009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нак Знак Знак Знак"/>
    <w:basedOn w:val="a1"/>
    <w:rsid w:val="000974CF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0974CF"/>
  </w:style>
  <w:style w:type="numbering" w:customStyle="1" w:styleId="1110">
    <w:name w:val="Нет списка111"/>
    <w:next w:val="a4"/>
    <w:uiPriority w:val="99"/>
    <w:semiHidden/>
    <w:unhideWhenUsed/>
    <w:rsid w:val="000974CF"/>
  </w:style>
  <w:style w:type="numbering" w:customStyle="1" w:styleId="214">
    <w:name w:val="Нет списка21"/>
    <w:next w:val="a4"/>
    <w:semiHidden/>
    <w:rsid w:val="000974CF"/>
  </w:style>
  <w:style w:type="paragraph" w:customStyle="1" w:styleId="42">
    <w:name w:val="Обычный4"/>
    <w:rsid w:val="000974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basedOn w:val="a1"/>
    <w:rsid w:val="000974CF"/>
    <w:pPr>
      <w:widowControl/>
      <w:suppressAutoHyphens w:val="0"/>
      <w:autoSpaceDE/>
      <w:spacing w:after="100"/>
      <w:ind w:firstLine="284"/>
      <w:jc w:val="both"/>
    </w:pPr>
    <w:rPr>
      <w:rFonts w:ascii="Times New Roman" w:hAnsi="Times New Roman" w:cs="Times New Roman"/>
      <w:lang w:eastAsia="ru-RU"/>
    </w:rPr>
  </w:style>
  <w:style w:type="table" w:customStyle="1" w:styleId="39">
    <w:name w:val="Сетка таблицы3"/>
    <w:basedOn w:val="a3"/>
    <w:next w:val="aff1"/>
    <w:uiPriority w:val="59"/>
    <w:rsid w:val="001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1"/>
    <w:uiPriority w:val="59"/>
    <w:rsid w:val="00D8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4"/>
    <w:uiPriority w:val="99"/>
    <w:semiHidden/>
    <w:unhideWhenUsed/>
    <w:rsid w:val="00D43E0C"/>
  </w:style>
  <w:style w:type="table" w:customStyle="1" w:styleId="52">
    <w:name w:val="Сетка таблицы5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D43E0C"/>
  </w:style>
  <w:style w:type="paragraph" w:styleId="afff6">
    <w:name w:val="caption"/>
    <w:basedOn w:val="a1"/>
    <w:next w:val="a1"/>
    <w:qFormat/>
    <w:rsid w:val="00D43E0C"/>
    <w:pPr>
      <w:widowControl/>
      <w:tabs>
        <w:tab w:val="left" w:pos="9639"/>
      </w:tabs>
      <w:suppressAutoHyphens w:val="0"/>
      <w:autoSpaceDE/>
      <w:spacing w:after="222"/>
      <w:ind w:left="11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c">
    <w:name w:val="pc"/>
    <w:basedOn w:val="a1"/>
    <w:rsid w:val="00D43E0C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pj">
    <w:name w:val="pj"/>
    <w:basedOn w:val="a1"/>
    <w:rsid w:val="00D43E0C"/>
    <w:pPr>
      <w:widowControl/>
      <w:suppressAutoHyphens w:val="0"/>
      <w:autoSpaceDE/>
      <w:spacing w:before="100" w:beforeAutospacing="1" w:after="100" w:afterAutospacing="1"/>
      <w:jc w:val="both"/>
    </w:pPr>
    <w:rPr>
      <w:rFonts w:ascii="Times New Roman" w:hAnsi="Times New Roman" w:cs="Times New Roman"/>
      <w:lang w:eastAsia="ru-RU"/>
    </w:rPr>
  </w:style>
  <w:style w:type="character" w:customStyle="1" w:styleId="docaccesstitle1">
    <w:name w:val="docaccess_title1"/>
    <w:basedOn w:val="a2"/>
    <w:rsid w:val="00D43E0C"/>
    <w:rPr>
      <w:rFonts w:ascii="Times New Roman" w:hAnsi="Times New Roman" w:cs="Times New Roman" w:hint="default"/>
      <w:sz w:val="28"/>
      <w:szCs w:val="28"/>
    </w:rPr>
  </w:style>
  <w:style w:type="numbering" w:customStyle="1" w:styleId="220">
    <w:name w:val="Нет списка22"/>
    <w:next w:val="a4"/>
    <w:uiPriority w:val="99"/>
    <w:semiHidden/>
    <w:unhideWhenUsed/>
    <w:rsid w:val="00D43E0C"/>
  </w:style>
  <w:style w:type="table" w:customStyle="1" w:styleId="112">
    <w:name w:val="Сетка таблицы1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D43E0C"/>
  </w:style>
  <w:style w:type="numbering" w:customStyle="1" w:styleId="1111">
    <w:name w:val="Нет списка1111"/>
    <w:next w:val="a4"/>
    <w:uiPriority w:val="99"/>
    <w:semiHidden/>
    <w:unhideWhenUsed/>
    <w:rsid w:val="00D43E0C"/>
  </w:style>
  <w:style w:type="paragraph" w:customStyle="1" w:styleId="ConsPlusCell">
    <w:name w:val="ConsPlusCell"/>
    <w:rsid w:val="00D4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4">
    <w:name w:val="xl64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5">
    <w:name w:val="xl65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ru-RU"/>
    </w:rPr>
  </w:style>
  <w:style w:type="paragraph" w:customStyle="1" w:styleId="xl66">
    <w:name w:val="xl66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ru-RU"/>
    </w:rPr>
  </w:style>
  <w:style w:type="paragraph" w:customStyle="1" w:styleId="xl67">
    <w:name w:val="xl67"/>
    <w:basedOn w:val="a1"/>
    <w:rsid w:val="00D43E0C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78">
    <w:name w:val="xl78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1"/>
    <w:rsid w:val="00D43E0C"/>
    <w:pPr>
      <w:widowControl/>
      <w:pBdr>
        <w:bottom w:val="single" w:sz="4" w:space="0" w:color="808080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1"/>
    <w:rsid w:val="00D43E0C"/>
    <w:pPr>
      <w:widowControl/>
      <w:pBdr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style21">
    <w:name w:val="style21"/>
    <w:rsid w:val="00D43E0C"/>
    <w:rPr>
      <w:sz w:val="20"/>
      <w:szCs w:val="20"/>
      <w:lang w:val="ru-RU" w:eastAsia="ru-RU" w:bidi="ar-SA"/>
    </w:rPr>
  </w:style>
  <w:style w:type="paragraph" w:customStyle="1" w:styleId="s13">
    <w:name w:val="s_13"/>
    <w:basedOn w:val="a1"/>
    <w:rsid w:val="00D43E0C"/>
    <w:pPr>
      <w:widowControl/>
      <w:suppressAutoHyphens w:val="0"/>
      <w:autoSpaceDE/>
      <w:ind w:firstLine="720"/>
    </w:pPr>
    <w:rPr>
      <w:rFonts w:ascii="Times New Roman" w:hAnsi="Times New Roman" w:cs="Times New Roman"/>
      <w:lang w:eastAsia="ru-RU"/>
    </w:rPr>
  </w:style>
  <w:style w:type="paragraph" w:customStyle="1" w:styleId="c7e0e3eeebeee2eeea1">
    <w:name w:val="Зc7аe0гe3оeeлebоeeвe2оeeкea 1"/>
    <w:basedOn w:val="a1"/>
    <w:uiPriority w:val="99"/>
    <w:rsid w:val="00D43E0C"/>
    <w:pPr>
      <w:widowControl/>
      <w:suppressAutoHyphens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D43E0C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D43E0C"/>
    <w:rPr>
      <w:rFonts w:ascii="Times New Roman CYR" w:hAnsi="Times New Roman CYR" w:cs="Times New Roman CYR"/>
    </w:rPr>
  </w:style>
  <w:style w:type="paragraph" w:customStyle="1" w:styleId="cff0e8e6e0f2fbe9e2ebe5e2ee">
    <w:name w:val="Пcfрf0иe8жe6аe0тf2ыfbйe9 вe2лebеe5вe2оee"/>
    <w:basedOn w:val="a1"/>
    <w:uiPriority w:val="99"/>
    <w:rsid w:val="00D43E0C"/>
    <w:pPr>
      <w:widowControl/>
      <w:suppressAutoHyphens w:val="0"/>
      <w:autoSpaceDN w:val="0"/>
      <w:adjustRightInd w:val="0"/>
      <w:ind w:firstLine="720"/>
    </w:pPr>
    <w:rPr>
      <w:rFonts w:ascii="Times New Roman CYR" w:hAnsi="Liberation Serif" w:cs="Times New Roman CYR"/>
      <w:lang w:eastAsia="ru-RU"/>
    </w:rPr>
  </w:style>
  <w:style w:type="paragraph" w:customStyle="1" w:styleId="cdeef0ece0ebfcedfbe9f2e0e1ebe8f6e0">
    <w:name w:val="Нcdоeeрf0мecаe0лebьfcнedыfbйe9 (тf2аe0бe1лebиe8цf6аe0)"/>
    <w:basedOn w:val="a1"/>
    <w:uiPriority w:val="99"/>
    <w:rsid w:val="00D43E0C"/>
    <w:pPr>
      <w:widowControl/>
      <w:suppressAutoHyphens w:val="0"/>
      <w:autoSpaceDN w:val="0"/>
      <w:adjustRightInd w:val="0"/>
      <w:ind w:firstLine="720"/>
      <w:jc w:val="both"/>
    </w:pPr>
    <w:rPr>
      <w:rFonts w:ascii="Times New Roman CYR" w:hAnsi="Liberation Serif" w:cs="Times New Roman CYR"/>
      <w:lang w:eastAsia="ru-RU"/>
    </w:rPr>
  </w:style>
  <w:style w:type="character" w:customStyle="1" w:styleId="wmi-callto">
    <w:name w:val="wmi-callto"/>
    <w:basedOn w:val="a2"/>
    <w:rsid w:val="00D43E0C"/>
  </w:style>
  <w:style w:type="paragraph" w:customStyle="1" w:styleId="pr">
    <w:name w:val="pr"/>
    <w:basedOn w:val="a1"/>
    <w:rsid w:val="00D43E0C"/>
    <w:pPr>
      <w:widowControl/>
      <w:suppressAutoHyphens w:val="0"/>
      <w:autoSpaceDE/>
      <w:spacing w:before="100" w:beforeAutospacing="1" w:after="100" w:afterAutospacing="1"/>
      <w:jc w:val="right"/>
    </w:pPr>
    <w:rPr>
      <w:rFonts w:ascii="Times New Roman" w:hAnsi="Times New Roman" w:cs="Times New Roman"/>
      <w:lang w:eastAsia="ru-RU"/>
    </w:rPr>
  </w:style>
  <w:style w:type="numbering" w:customStyle="1" w:styleId="313">
    <w:name w:val="Нет списка31"/>
    <w:next w:val="a4"/>
    <w:uiPriority w:val="99"/>
    <w:semiHidden/>
    <w:unhideWhenUsed/>
    <w:rsid w:val="00D43E0C"/>
  </w:style>
  <w:style w:type="table" w:customStyle="1" w:styleId="215">
    <w:name w:val="Сетка таблицы2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uiPriority w:val="99"/>
    <w:semiHidden/>
    <w:unhideWhenUsed/>
    <w:rsid w:val="00D43E0C"/>
  </w:style>
  <w:style w:type="table" w:customStyle="1" w:styleId="72">
    <w:name w:val="Сетка таблицы7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4"/>
    <w:uiPriority w:val="99"/>
    <w:semiHidden/>
    <w:unhideWhenUsed/>
    <w:rsid w:val="00D43E0C"/>
  </w:style>
  <w:style w:type="numbering" w:customStyle="1" w:styleId="2110">
    <w:name w:val="Нет списка211"/>
    <w:next w:val="a4"/>
    <w:uiPriority w:val="99"/>
    <w:semiHidden/>
    <w:unhideWhenUsed/>
    <w:rsid w:val="00D43E0C"/>
  </w:style>
  <w:style w:type="numbering" w:customStyle="1" w:styleId="1121">
    <w:name w:val="Нет списка1121"/>
    <w:next w:val="a4"/>
    <w:uiPriority w:val="99"/>
    <w:semiHidden/>
    <w:unhideWhenUsed/>
    <w:rsid w:val="00D43E0C"/>
  </w:style>
  <w:style w:type="numbering" w:customStyle="1" w:styleId="11111">
    <w:name w:val="Нет списка11111"/>
    <w:next w:val="a4"/>
    <w:uiPriority w:val="99"/>
    <w:semiHidden/>
    <w:unhideWhenUsed/>
    <w:rsid w:val="00D43E0C"/>
  </w:style>
  <w:style w:type="character" w:customStyle="1" w:styleId="xdtextbox1">
    <w:name w:val="xdtextbox1"/>
    <w:basedOn w:val="a2"/>
    <w:rsid w:val="00D43E0C"/>
    <w:rPr>
      <w:color w:val="auto"/>
      <w:bdr w:val="single" w:sz="8" w:space="1" w:color="DCDCDC" w:frame="1"/>
      <w:shd w:val="clear" w:color="auto" w:fill="FFFFFF"/>
    </w:rPr>
  </w:style>
  <w:style w:type="character" w:customStyle="1" w:styleId="nobr">
    <w:name w:val="nobr"/>
    <w:basedOn w:val="a2"/>
    <w:rsid w:val="00D43E0C"/>
  </w:style>
  <w:style w:type="table" w:customStyle="1" w:styleId="82">
    <w:name w:val="Сетка таблицы8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1"/>
    <w:uiPriority w:val="59"/>
    <w:rsid w:val="0089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F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2D7F0F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1"/>
    <w:next w:val="a1"/>
    <w:link w:val="21"/>
    <w:unhideWhenUsed/>
    <w:qFormat/>
    <w:rsid w:val="007941CC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5F4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528A9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C528A9"/>
    <w:pPr>
      <w:keepNext/>
      <w:widowControl/>
      <w:suppressAutoHyphens w:val="0"/>
      <w:autoSpaceDE/>
      <w:outlineLvl w:val="4"/>
    </w:pPr>
    <w:rPr>
      <w:rFonts w:ascii="Times New Roman" w:hAnsi="Times New Roman" w:cs="Times New Roman"/>
      <w:b/>
      <w:sz w:val="16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528A9"/>
    <w:pPr>
      <w:keepNext/>
      <w:widowControl/>
      <w:suppressAutoHyphens w:val="0"/>
      <w:autoSpaceDE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528A9"/>
    <w:pPr>
      <w:keepNext/>
      <w:keepLines/>
      <w:widowControl/>
      <w:suppressAutoHyphens w:val="0"/>
      <w:autoSpaceDE/>
      <w:spacing w:before="200"/>
      <w:outlineLvl w:val="6"/>
    </w:pPr>
    <w:rPr>
      <w:rFonts w:ascii="Cambria" w:hAnsi="Cambria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C528A9"/>
    <w:pPr>
      <w:keepNext/>
      <w:keepLines/>
      <w:widowControl/>
      <w:suppressAutoHyphens w:val="0"/>
      <w:autoSpaceDE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F0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2D7F0F"/>
    <w:rPr>
      <w:b/>
      <w:bCs/>
      <w:color w:val="000080"/>
    </w:rPr>
  </w:style>
  <w:style w:type="paragraph" w:styleId="a6">
    <w:name w:val="Body Text Indent"/>
    <w:basedOn w:val="a1"/>
    <w:link w:val="a7"/>
    <w:rsid w:val="002D7F0F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rsid w:val="002D7F0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1"/>
    <w:rsid w:val="00EE42B4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unhideWhenUsed/>
    <w:rsid w:val="00EE42B4"/>
    <w:pPr>
      <w:widowControl/>
      <w:suppressAutoHyphens w:val="0"/>
      <w:autoSpaceDE/>
      <w:spacing w:after="120"/>
    </w:pPr>
    <w:rPr>
      <w:rFonts w:ascii="Times New Roman" w:hAnsi="Times New Roman" w:cs="Times New Roman"/>
      <w:lang w:eastAsia="ru-RU"/>
    </w:rPr>
  </w:style>
  <w:style w:type="character" w:customStyle="1" w:styleId="a9">
    <w:name w:val="Основной текст Знак"/>
    <w:basedOn w:val="a2"/>
    <w:link w:val="a8"/>
    <w:rsid w:val="00EE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C59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1"/>
    <w:link w:val="23"/>
    <w:unhideWhenUsed/>
    <w:rsid w:val="00292C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292C6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1"/>
    <w:link w:val="ab"/>
    <w:qFormat/>
    <w:rsid w:val="00292C6A"/>
    <w:pPr>
      <w:widowControl/>
      <w:suppressAutoHyphens w:val="0"/>
      <w:autoSpaceDE/>
      <w:jc w:val="center"/>
    </w:pPr>
    <w:rPr>
      <w:b/>
      <w:bCs/>
      <w:sz w:val="28"/>
      <w:szCs w:val="28"/>
      <w:lang w:val="en-US" w:eastAsia="ru-RU"/>
    </w:rPr>
  </w:style>
  <w:style w:type="character" w:customStyle="1" w:styleId="ab">
    <w:name w:val="Название Знак"/>
    <w:basedOn w:val="a2"/>
    <w:link w:val="aa"/>
    <w:rsid w:val="00292C6A"/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styleId="ac">
    <w:name w:val="Balloon Text"/>
    <w:basedOn w:val="a1"/>
    <w:link w:val="ad"/>
    <w:uiPriority w:val="99"/>
    <w:unhideWhenUsed/>
    <w:rsid w:val="00292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292C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basedOn w:val="a5"/>
    <w:rsid w:val="002338B5"/>
    <w:rPr>
      <w:rFonts w:cs="Times New Roman"/>
      <w:b w:val="0"/>
      <w:bCs/>
      <w:color w:val="008000"/>
    </w:rPr>
  </w:style>
  <w:style w:type="paragraph" w:customStyle="1" w:styleId="af">
    <w:name w:val="Нормальный (таблица)"/>
    <w:basedOn w:val="a1"/>
    <w:next w:val="a1"/>
    <w:uiPriority w:val="99"/>
    <w:rsid w:val="002338B5"/>
    <w:pPr>
      <w:suppressAutoHyphens w:val="0"/>
      <w:autoSpaceDN w:val="0"/>
      <w:adjustRightInd w:val="0"/>
      <w:jc w:val="both"/>
    </w:pPr>
    <w:rPr>
      <w:rFonts w:eastAsiaTheme="minorEastAsia"/>
      <w:lang w:eastAsia="ru-RU"/>
    </w:rPr>
  </w:style>
  <w:style w:type="paragraph" w:customStyle="1" w:styleId="af0">
    <w:name w:val="Прижатый влево"/>
    <w:basedOn w:val="a1"/>
    <w:next w:val="a1"/>
    <w:uiPriority w:val="99"/>
    <w:rsid w:val="002338B5"/>
    <w:pPr>
      <w:suppressAutoHyphens w:val="0"/>
      <w:autoSpaceDN w:val="0"/>
      <w:adjustRightInd w:val="0"/>
    </w:pPr>
    <w:rPr>
      <w:rFonts w:eastAsiaTheme="minorEastAsia"/>
      <w:lang w:eastAsia="ru-RU"/>
    </w:rPr>
  </w:style>
  <w:style w:type="paragraph" w:styleId="af1">
    <w:name w:val="header"/>
    <w:basedOn w:val="a1"/>
    <w:link w:val="af2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footer"/>
    <w:basedOn w:val="a1"/>
    <w:link w:val="af4"/>
    <w:uiPriority w:val="99"/>
    <w:unhideWhenUsed/>
    <w:rsid w:val="000073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0073DD"/>
    <w:rPr>
      <w:rFonts w:ascii="Arial" w:eastAsia="Times New Roman" w:hAnsi="Arial" w:cs="Arial"/>
      <w:sz w:val="24"/>
      <w:szCs w:val="24"/>
      <w:lang w:eastAsia="ar-SA"/>
    </w:rPr>
  </w:style>
  <w:style w:type="character" w:styleId="af5">
    <w:name w:val="Hyperlink"/>
    <w:basedOn w:val="a2"/>
    <w:rsid w:val="009D539A"/>
    <w:rPr>
      <w:color w:val="0066CC"/>
      <w:u w:val="single"/>
    </w:rPr>
  </w:style>
  <w:style w:type="paragraph" w:customStyle="1" w:styleId="11">
    <w:name w:val="Цитата1"/>
    <w:basedOn w:val="a1"/>
    <w:rsid w:val="009D539A"/>
    <w:pPr>
      <w:widowControl/>
      <w:shd w:val="clear" w:color="auto" w:fill="FFFFFF"/>
      <w:autoSpaceDE/>
      <w:ind w:left="14" w:right="115" w:firstLine="706"/>
      <w:jc w:val="both"/>
    </w:pPr>
    <w:rPr>
      <w:rFonts w:ascii="Times New Roman" w:hAnsi="Times New Roman" w:cs="Times New Roman"/>
      <w:sz w:val="28"/>
    </w:rPr>
  </w:style>
  <w:style w:type="paragraph" w:styleId="af6">
    <w:name w:val="footnote text"/>
    <w:basedOn w:val="a1"/>
    <w:link w:val="af7"/>
    <w:uiPriority w:val="99"/>
    <w:unhideWhenUsed/>
    <w:rsid w:val="00700C5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rsid w:val="00700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00C58"/>
    <w:rPr>
      <w:vertAlign w:val="superscript"/>
    </w:rPr>
  </w:style>
  <w:style w:type="paragraph" w:styleId="af9">
    <w:name w:val="No Spacing"/>
    <w:link w:val="afa"/>
    <w:uiPriority w:val="1"/>
    <w:qFormat/>
    <w:rsid w:val="00700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basedOn w:val="a2"/>
    <w:link w:val="af9"/>
    <w:uiPriority w:val="1"/>
    <w:rsid w:val="00700C58"/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1"/>
    <w:uiPriority w:val="34"/>
    <w:qFormat/>
    <w:rsid w:val="00F10927"/>
    <w:pPr>
      <w:ind w:left="720"/>
      <w:contextualSpacing/>
    </w:pPr>
  </w:style>
  <w:style w:type="paragraph" w:customStyle="1" w:styleId="ConsNormal">
    <w:name w:val="ConsNormal"/>
    <w:rsid w:val="0058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">
    <w:name w:val="Style2"/>
    <w:basedOn w:val="a1"/>
    <w:uiPriority w:val="99"/>
    <w:rsid w:val="001B30B2"/>
    <w:pPr>
      <w:suppressAutoHyphens w:val="0"/>
      <w:autoSpaceDN w:val="0"/>
      <w:adjustRightInd w:val="0"/>
      <w:spacing w:line="315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3">
    <w:name w:val="Style3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1"/>
    <w:uiPriority w:val="99"/>
    <w:rsid w:val="001B30B2"/>
    <w:pPr>
      <w:suppressAutoHyphens w:val="0"/>
      <w:autoSpaceDN w:val="0"/>
      <w:adjustRightInd w:val="0"/>
      <w:spacing w:line="362" w:lineRule="exact"/>
      <w:ind w:hanging="36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5">
    <w:name w:val="Style5"/>
    <w:basedOn w:val="a1"/>
    <w:uiPriority w:val="99"/>
    <w:rsid w:val="001B30B2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1"/>
    <w:uiPriority w:val="99"/>
    <w:rsid w:val="001B30B2"/>
    <w:pPr>
      <w:suppressAutoHyphens w:val="0"/>
      <w:autoSpaceDN w:val="0"/>
      <w:adjustRightInd w:val="0"/>
      <w:spacing w:line="31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1"/>
    <w:uiPriority w:val="99"/>
    <w:rsid w:val="001B30B2"/>
    <w:pPr>
      <w:suppressAutoHyphens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9">
    <w:name w:val="Style9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04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576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1">
    <w:name w:val="Style11"/>
    <w:basedOn w:val="a1"/>
    <w:uiPriority w:val="99"/>
    <w:rsid w:val="001B30B2"/>
    <w:pPr>
      <w:suppressAutoHyphens w:val="0"/>
      <w:autoSpaceDN w:val="0"/>
      <w:adjustRightInd w:val="0"/>
      <w:spacing w:line="319" w:lineRule="exact"/>
      <w:ind w:firstLine="725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2">
    <w:name w:val="Style12"/>
    <w:basedOn w:val="a1"/>
    <w:uiPriority w:val="99"/>
    <w:rsid w:val="001B30B2"/>
    <w:pPr>
      <w:suppressAutoHyphens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3">
    <w:name w:val="Style13"/>
    <w:basedOn w:val="a1"/>
    <w:uiPriority w:val="99"/>
    <w:rsid w:val="001B30B2"/>
    <w:pPr>
      <w:suppressAutoHyphens w:val="0"/>
      <w:autoSpaceDN w:val="0"/>
      <w:adjustRightInd w:val="0"/>
      <w:spacing w:line="314" w:lineRule="exact"/>
      <w:ind w:firstLine="25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5">
    <w:name w:val="Font Style15"/>
    <w:basedOn w:val="a2"/>
    <w:rsid w:val="001B30B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2"/>
    <w:uiPriority w:val="99"/>
    <w:rsid w:val="001B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2"/>
    <w:rsid w:val="001B30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2"/>
    <w:uiPriority w:val="99"/>
    <w:rsid w:val="001B30B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2"/>
    <w:uiPriority w:val="99"/>
    <w:rsid w:val="001B30B2"/>
    <w:rPr>
      <w:rFonts w:ascii="Sylfaen" w:hAnsi="Sylfaen" w:cs="Sylfaen"/>
      <w:b/>
      <w:bCs/>
      <w:sz w:val="20"/>
      <w:szCs w:val="20"/>
    </w:rPr>
  </w:style>
  <w:style w:type="character" w:styleId="afc">
    <w:name w:val="page number"/>
    <w:basedOn w:val="a2"/>
    <w:rsid w:val="00994EDE"/>
    <w:rPr>
      <w:lang w:val="ru-RU" w:eastAsia="ru-RU" w:bidi="ar-SA"/>
    </w:rPr>
  </w:style>
  <w:style w:type="paragraph" w:styleId="afd">
    <w:name w:val="Normal (Web)"/>
    <w:aliases w:val="Обычный (Web)"/>
    <w:basedOn w:val="a1"/>
    <w:uiPriority w:val="99"/>
    <w:qFormat/>
    <w:rsid w:val="00994EDE"/>
    <w:pPr>
      <w:widowControl/>
      <w:suppressAutoHyphens w:val="0"/>
      <w:autoSpaceDE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1CharChar">
    <w:name w:val="Знак Знак1 Char Char"/>
    <w:basedOn w:val="a1"/>
    <w:rsid w:val="00994EDE"/>
    <w:pPr>
      <w:widowControl/>
      <w:suppressAutoHyphens w:val="0"/>
      <w:autoSpaceDE/>
      <w:spacing w:after="16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"/>
    <w:basedOn w:val="a1"/>
    <w:rsid w:val="00994EDE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e">
    <w:name w:val="Знак"/>
    <w:basedOn w:val="a1"/>
    <w:rsid w:val="00994EDE"/>
    <w:pPr>
      <w:widowControl/>
      <w:suppressAutoHyphens w:val="0"/>
      <w:autoSpaceDE/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F4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f">
    <w:name w:val="Emphasis"/>
    <w:basedOn w:val="a2"/>
    <w:qFormat/>
    <w:rsid w:val="005F4B3F"/>
    <w:rPr>
      <w:i/>
      <w:iCs/>
    </w:rPr>
  </w:style>
  <w:style w:type="character" w:styleId="aff0">
    <w:name w:val="Strong"/>
    <w:qFormat/>
    <w:rsid w:val="002C078E"/>
    <w:rPr>
      <w:b/>
      <w:bCs/>
    </w:rPr>
  </w:style>
  <w:style w:type="table" w:styleId="aff1">
    <w:name w:val="Table Grid"/>
    <w:basedOn w:val="a3"/>
    <w:uiPriority w:val="59"/>
    <w:rsid w:val="003C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2"/>
    <w:uiPriority w:val="99"/>
    <w:rsid w:val="00B23AA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2"/>
    <w:rsid w:val="00B23AA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22739E"/>
  </w:style>
  <w:style w:type="character" w:customStyle="1" w:styleId="21">
    <w:name w:val="Заголовок 2 Знак"/>
    <w:basedOn w:val="a2"/>
    <w:link w:val="20"/>
    <w:rsid w:val="00794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1"/>
    <w:link w:val="25"/>
    <w:unhideWhenUsed/>
    <w:rsid w:val="007941CC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lang w:eastAsia="ru-RU"/>
    </w:rPr>
  </w:style>
  <w:style w:type="character" w:customStyle="1" w:styleId="25">
    <w:name w:val="Основной текст 2 Знак"/>
    <w:basedOn w:val="a2"/>
    <w:link w:val="24"/>
    <w:rsid w:val="0079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2"/>
    <w:uiPriority w:val="99"/>
    <w:rsid w:val="00370A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2"/>
    <w:uiPriority w:val="99"/>
    <w:rsid w:val="00370A18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2"/>
    <w:uiPriority w:val="99"/>
    <w:rsid w:val="00370A1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1"/>
    <w:uiPriority w:val="99"/>
    <w:rsid w:val="00370A18"/>
    <w:pPr>
      <w:suppressAutoHyphens w:val="0"/>
      <w:autoSpaceDN w:val="0"/>
      <w:adjustRightInd w:val="0"/>
      <w:spacing w:line="216" w:lineRule="exact"/>
    </w:pPr>
    <w:rPr>
      <w:rFonts w:ascii="Calibri" w:eastAsiaTheme="minorEastAsia" w:hAnsi="Calibri" w:cs="Times New Roman"/>
      <w:lang w:eastAsia="ru-RU"/>
    </w:rPr>
  </w:style>
  <w:style w:type="character" w:customStyle="1" w:styleId="FontStyle31">
    <w:name w:val="Font Style31"/>
    <w:basedOn w:val="a2"/>
    <w:uiPriority w:val="99"/>
    <w:rsid w:val="00370A18"/>
    <w:rPr>
      <w:rFonts w:ascii="Calibri" w:hAnsi="Calibri" w:cs="Calibri"/>
      <w:smallCaps/>
      <w:spacing w:val="-10"/>
      <w:sz w:val="14"/>
      <w:szCs w:val="14"/>
    </w:rPr>
  </w:style>
  <w:style w:type="paragraph" w:styleId="aff2">
    <w:name w:val="Plain Text"/>
    <w:aliases w:val="Знак Знак Знак"/>
    <w:basedOn w:val="a1"/>
    <w:link w:val="aff3"/>
    <w:unhideWhenUsed/>
    <w:rsid w:val="00FE70EC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Знак Знак Знак Знак2"/>
    <w:basedOn w:val="a2"/>
    <w:link w:val="aff2"/>
    <w:rsid w:val="00FE70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юллетень маркер 2"/>
    <w:basedOn w:val="a1"/>
    <w:rsid w:val="00FE70EC"/>
    <w:pPr>
      <w:widowControl/>
      <w:numPr>
        <w:ilvl w:val="1"/>
        <w:numId w:val="1"/>
      </w:numPr>
      <w:tabs>
        <w:tab w:val="clear" w:pos="0"/>
        <w:tab w:val="num" w:pos="360"/>
        <w:tab w:val="left" w:pos="1980"/>
      </w:tabs>
      <w:suppressAutoHyphens w:val="0"/>
      <w:autoSpaceDN w:val="0"/>
      <w:snapToGrid w:val="0"/>
      <w:spacing w:before="120" w:line="288" w:lineRule="auto"/>
      <w:jc w:val="both"/>
    </w:pPr>
    <w:rPr>
      <w:rFonts w:ascii="Times New Roman" w:hAnsi="Times New Roman" w:cs="Times New Roman"/>
      <w:kern w:val="2"/>
      <w:sz w:val="26"/>
      <w:szCs w:val="26"/>
      <w:lang w:eastAsia="ru-RU"/>
    </w:rPr>
  </w:style>
  <w:style w:type="paragraph" w:customStyle="1" w:styleId="Default">
    <w:name w:val="Default"/>
    <w:rsid w:val="00BA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87374F"/>
    <w:rPr>
      <w:rFonts w:ascii="Times New Roman" w:hAnsi="Times New Roman" w:cs="Times New Roman"/>
      <w:sz w:val="18"/>
      <w:szCs w:val="18"/>
    </w:rPr>
  </w:style>
  <w:style w:type="paragraph" w:customStyle="1" w:styleId="aff4">
    <w:name w:val="Пункт"/>
    <w:basedOn w:val="a1"/>
    <w:rsid w:val="0087374F"/>
    <w:pPr>
      <w:widowControl/>
      <w:tabs>
        <w:tab w:val="num" w:pos="360"/>
      </w:tabs>
      <w:autoSpaceDE/>
      <w:ind w:left="360" w:hanging="360"/>
      <w:jc w:val="both"/>
    </w:pPr>
    <w:rPr>
      <w:rFonts w:ascii="Times New Roman" w:hAnsi="Times New Roman" w:cs="Times New Roman"/>
      <w:szCs w:val="28"/>
      <w:lang w:eastAsia="zh-CN"/>
    </w:rPr>
  </w:style>
  <w:style w:type="character" w:customStyle="1" w:styleId="blk3">
    <w:name w:val="blk3"/>
    <w:basedOn w:val="a2"/>
    <w:rsid w:val="00466D49"/>
    <w:rPr>
      <w:vanish w:val="0"/>
      <w:webHidden w:val="0"/>
      <w:specVanish w:val="0"/>
    </w:rPr>
  </w:style>
  <w:style w:type="paragraph" w:customStyle="1" w:styleId="14">
    <w:name w:val="Абзац списка1"/>
    <w:basedOn w:val="a1"/>
    <w:qFormat/>
    <w:rsid w:val="001453D7"/>
    <w:pPr>
      <w:widowControl/>
      <w:overflowPunct w:val="0"/>
      <w:autoSpaceDN w:val="0"/>
      <w:adjustRightInd w:val="0"/>
      <w:spacing w:after="200" w:line="276" w:lineRule="auto"/>
      <w:ind w:left="720"/>
    </w:pPr>
    <w:rPr>
      <w:rFonts w:ascii="Calibri" w:hAnsi="Calibri" w:cs="Times New Roman"/>
      <w:kern w:val="2"/>
      <w:sz w:val="22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C528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528A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52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C528A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C528A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ff5">
    <w:name w:val="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4"/>
    <w:uiPriority w:val="99"/>
    <w:semiHidden/>
    <w:unhideWhenUsed/>
    <w:rsid w:val="00C528A9"/>
  </w:style>
  <w:style w:type="character" w:styleId="aff6">
    <w:name w:val="FollowedHyperlink"/>
    <w:unhideWhenUsed/>
    <w:rsid w:val="00C528A9"/>
    <w:rPr>
      <w:color w:val="800080"/>
      <w:u w:val="single"/>
      <w:lang w:val="ru-RU" w:eastAsia="ru-RU" w:bidi="ar-SA"/>
    </w:rPr>
  </w:style>
  <w:style w:type="character" w:customStyle="1" w:styleId="aff7">
    <w:name w:val="Подзаголовок Знак"/>
    <w:link w:val="aff8"/>
    <w:locked/>
    <w:rsid w:val="00C528A9"/>
    <w:rPr>
      <w:rFonts w:ascii="Arial" w:hAnsi="Arial" w:cs="Arial"/>
      <w:b/>
      <w:sz w:val="24"/>
    </w:rPr>
  </w:style>
  <w:style w:type="character" w:customStyle="1" w:styleId="31">
    <w:name w:val="Основной текст 3 Знак"/>
    <w:link w:val="32"/>
    <w:locked/>
    <w:rsid w:val="00C528A9"/>
    <w:rPr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C528A9"/>
    <w:rPr>
      <w:sz w:val="32"/>
    </w:rPr>
  </w:style>
  <w:style w:type="character" w:customStyle="1" w:styleId="15">
    <w:name w:val="Текст Знак1"/>
    <w:aliases w:val="Знак Знак Знак Знак3"/>
    <w:basedOn w:val="a2"/>
    <w:rsid w:val="00C528A9"/>
    <w:rPr>
      <w:rFonts w:ascii="Consolas" w:hAnsi="Consolas" w:cs="Consolas"/>
      <w:sz w:val="21"/>
      <w:szCs w:val="21"/>
      <w:lang w:val="ru-RU" w:eastAsia="ru-RU" w:bidi="ar-SA"/>
    </w:rPr>
  </w:style>
  <w:style w:type="paragraph" w:customStyle="1" w:styleId="16">
    <w:name w:val="Знак Знак Знак Знак1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Обычный1"/>
    <w:rsid w:val="00C528A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"/>
    <w:basedOn w:val="a1"/>
    <w:rsid w:val="00C528A9"/>
    <w:pPr>
      <w:widowControl/>
      <w:suppressAutoHyphens w:val="0"/>
      <w:autoSpaceDE/>
      <w:spacing w:before="100" w:after="100"/>
    </w:pPr>
    <w:rPr>
      <w:rFonts w:ascii="Tahoma" w:hAnsi="Tahoma" w:cs="Times New Roman"/>
      <w:sz w:val="20"/>
      <w:szCs w:val="20"/>
      <w:lang w:val="en-US"/>
    </w:rPr>
  </w:style>
  <w:style w:type="paragraph" w:customStyle="1" w:styleId="18">
    <w:name w:val="Знак Знак Знак Знак Знак Знак Знак Знак Знак Знак1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9">
    <w:name w:val="Верхний колонтитул1"/>
    <w:basedOn w:val="a1"/>
    <w:rsid w:val="00C528A9"/>
    <w:pPr>
      <w:tabs>
        <w:tab w:val="center" w:pos="4153"/>
        <w:tab w:val="right" w:pos="8306"/>
      </w:tabs>
      <w:suppressAutoHyphens w:val="0"/>
      <w:autoSpaceDE/>
      <w:snapToGrid w:val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1"/>
    <w:rsid w:val="00C528A9"/>
    <w:pPr>
      <w:widowControl/>
      <w:suppressAutoHyphens w:val="0"/>
      <w:overflowPunct w:val="0"/>
      <w:autoSpaceDN w:val="0"/>
      <w:adjustRightInd w:val="0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 11"/>
    <w:basedOn w:val="a1"/>
    <w:next w:val="a1"/>
    <w:rsid w:val="00C528A9"/>
    <w:pPr>
      <w:keepNext/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1"/>
    <w:rsid w:val="00C528A9"/>
    <w:pPr>
      <w:suppressAutoHyphens w:val="0"/>
      <w:overflowPunct w:val="0"/>
      <w:autoSpaceDN w:val="0"/>
      <w:adjustRightInd w:val="0"/>
      <w:ind w:firstLine="142"/>
      <w:jc w:val="center"/>
    </w:pPr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customStyle="1" w:styleId="310">
    <w:name w:val="Основной текст с отступом 31"/>
    <w:basedOn w:val="a1"/>
    <w:rsid w:val="00C528A9"/>
    <w:pPr>
      <w:suppressAutoHyphens w:val="0"/>
      <w:overflowPunct w:val="0"/>
      <w:autoSpaceDN w:val="0"/>
      <w:adjustRightInd w:val="0"/>
      <w:ind w:firstLine="851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aaieiaie1">
    <w:name w:val="caaieiaie 1"/>
    <w:basedOn w:val="a1"/>
    <w:next w:val="a1"/>
    <w:rsid w:val="00C528A9"/>
    <w:pPr>
      <w:keepNext/>
      <w:suppressAutoHyphens w:val="0"/>
      <w:overflowPunct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a">
    <w:name w:val="Обычный (веб)1"/>
    <w:basedOn w:val="a1"/>
    <w:rsid w:val="00C528A9"/>
    <w:pPr>
      <w:widowControl/>
      <w:suppressAutoHyphens w:val="0"/>
      <w:overflowPunct w:val="0"/>
      <w:autoSpaceDN w:val="0"/>
      <w:adjustRightInd w:val="0"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Iauiue">
    <w:name w:val="Iau?iue"/>
    <w:rsid w:val="00C528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 с отступом1"/>
    <w:rsid w:val="00C528A9"/>
    <w:pPr>
      <w:widowControl w:val="0"/>
      <w:autoSpaceDE w:val="0"/>
      <w:autoSpaceDN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заголовок 2"/>
    <w:basedOn w:val="a1"/>
    <w:next w:val="a1"/>
    <w:rsid w:val="00C528A9"/>
    <w:pPr>
      <w:keepNext/>
      <w:widowControl/>
      <w:suppressAutoHyphens w:val="0"/>
      <w:autoSpaceDN w:val="0"/>
      <w:ind w:firstLine="851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528A9"/>
    <w:pPr>
      <w:widowControl w:val="0"/>
      <w:snapToGrid w:val="0"/>
      <w:spacing w:before="280" w:after="0" w:line="300" w:lineRule="auto"/>
      <w:ind w:firstLine="40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c">
    <w:name w:val="Основной текст с отступом Знак1"/>
    <w:semiHidden/>
    <w:rsid w:val="00C528A9"/>
  </w:style>
  <w:style w:type="paragraph" w:customStyle="1" w:styleId="12pt">
    <w:name w:val="Основной текст с отступом + 12 pt"/>
    <w:aliases w:val="по центру,Слева:  0,1 см,После:  -16 пт"/>
    <w:basedOn w:val="a6"/>
    <w:rsid w:val="00C528A9"/>
    <w:pPr>
      <w:widowControl/>
      <w:suppressAutoHyphens w:val="0"/>
      <w:autoSpaceDE/>
      <w:spacing w:after="0"/>
      <w:ind w:left="57"/>
      <w:jc w:val="center"/>
      <w:outlineLvl w:val="0"/>
    </w:pPr>
    <w:rPr>
      <w:rFonts w:ascii="Calibri" w:eastAsia="Calibri" w:hAnsi="Calibri" w:cs="Times New Roman"/>
      <w:sz w:val="28"/>
      <w:lang w:eastAsia="ru-RU"/>
    </w:rPr>
  </w:style>
  <w:style w:type="paragraph" w:customStyle="1" w:styleId="61">
    <w:name w:val="Стиль После:  6 пт"/>
    <w:basedOn w:val="a1"/>
    <w:rsid w:val="00C528A9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2706">
    <w:name w:val="Стиль Слева:  127 см Первая строка:  0 см После:  6 пт"/>
    <w:basedOn w:val="a1"/>
    <w:rsid w:val="00C528A9"/>
    <w:pPr>
      <w:widowControl/>
      <w:suppressAutoHyphens w:val="0"/>
      <w:autoSpaceDE/>
      <w:ind w:left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unhideWhenUsed/>
    <w:rsid w:val="00C528A9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11">
    <w:name w:val="Основной текст с отступом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314pt">
    <w:name w:val="Стиль Основной текст с отступом 3 + 14 pt"/>
    <w:basedOn w:val="34"/>
    <w:rsid w:val="00C528A9"/>
    <w:pPr>
      <w:spacing w:after="0"/>
      <w:ind w:left="284" w:firstLine="709"/>
      <w:jc w:val="both"/>
    </w:pPr>
    <w:rPr>
      <w:rFonts w:ascii="Calibri" w:eastAsia="Calibri" w:hAnsi="Calibri"/>
      <w:sz w:val="28"/>
    </w:rPr>
  </w:style>
  <w:style w:type="paragraph" w:customStyle="1" w:styleId="Text">
    <w:name w:val="Text"/>
    <w:basedOn w:val="a1"/>
    <w:rsid w:val="00C528A9"/>
    <w:pPr>
      <w:widowControl/>
      <w:suppressAutoHyphens w:val="0"/>
      <w:autoSpaceDE/>
      <w:ind w:firstLine="720"/>
      <w:jc w:val="both"/>
    </w:pPr>
    <w:rPr>
      <w:rFonts w:ascii="Times New Roman" w:hAnsi="Times New Roman" w:cs="Times New Roman"/>
      <w:lang w:eastAsia="ru-RU"/>
    </w:rPr>
  </w:style>
  <w:style w:type="paragraph" w:customStyle="1" w:styleId="27">
    <w:name w:val="Обычный2"/>
    <w:basedOn w:val="a1"/>
    <w:rsid w:val="00C528A9"/>
    <w:pPr>
      <w:widowControl/>
      <w:suppressAutoHyphens w:val="0"/>
      <w:autoSpaceDE/>
      <w:spacing w:after="75"/>
      <w:ind w:firstLine="284"/>
      <w:jc w:val="both"/>
    </w:pPr>
    <w:rPr>
      <w:rFonts w:ascii="Times New Roman" w:hAnsi="Times New Roman" w:cs="Times New Roman"/>
      <w:lang w:eastAsia="ru-RU"/>
    </w:rPr>
  </w:style>
  <w:style w:type="paragraph" w:customStyle="1" w:styleId="1d">
    <w:name w:val="Основной текст1"/>
    <w:rsid w:val="00C52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C528A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  <w:ind w:left="540"/>
    </w:pPr>
    <w:rPr>
      <w:rFonts w:ascii="Tahoma" w:eastAsia="Tahoma" w:hAnsi="Tahoma" w:cs="Times New Roman"/>
      <w:color w:val="003366"/>
      <w:sz w:val="56"/>
      <w:szCs w:val="56"/>
      <w:lang w:eastAsia="ru-RU"/>
    </w:rPr>
  </w:style>
  <w:style w:type="paragraph" w:styleId="aff8">
    <w:name w:val="Subtitle"/>
    <w:basedOn w:val="a1"/>
    <w:next w:val="a1"/>
    <w:link w:val="aff7"/>
    <w:qFormat/>
    <w:rsid w:val="00C528A9"/>
    <w:pPr>
      <w:widowControl/>
      <w:numPr>
        <w:ilvl w:val="1"/>
      </w:numPr>
      <w:suppressAutoHyphens w:val="0"/>
      <w:autoSpaceDE/>
    </w:pPr>
    <w:rPr>
      <w:rFonts w:eastAsiaTheme="minorHAnsi"/>
      <w:b/>
      <w:szCs w:val="22"/>
      <w:lang w:eastAsia="en-US"/>
    </w:rPr>
  </w:style>
  <w:style w:type="character" w:customStyle="1" w:styleId="1e">
    <w:name w:val="Подзаголовок Знак1"/>
    <w:basedOn w:val="a2"/>
    <w:rsid w:val="00C5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f">
    <w:name w:val="Название1"/>
    <w:basedOn w:val="a1"/>
    <w:next w:val="aff8"/>
    <w:rsid w:val="00C528A9"/>
    <w:pPr>
      <w:ind w:firstLine="709"/>
      <w:jc w:val="center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HTML1">
    <w:name w:val="Стандартный HTML1"/>
    <w:basedOn w:val="a1"/>
    <w:rsid w:val="00C52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WW-heading3">
    <w:name w:val="WW-heading 3"/>
    <w:basedOn w:val="a1"/>
    <w:next w:val="a1"/>
    <w:rsid w:val="00C528A9"/>
    <w:pPr>
      <w:tabs>
        <w:tab w:val="num" w:pos="360"/>
      </w:tabs>
      <w:autoSpaceDE/>
      <w:outlineLvl w:val="2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0">
    <w:name w:val="Текст1"/>
    <w:basedOn w:val="a1"/>
    <w:rsid w:val="00C528A9"/>
    <w:pPr>
      <w:autoSpaceDE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rsid w:val="00C5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Таблицы (моноширинный)"/>
    <w:basedOn w:val="a1"/>
    <w:next w:val="a1"/>
    <w:rsid w:val="00C528A9"/>
    <w:pPr>
      <w:widowControl/>
      <w:numPr>
        <w:numId w:val="3"/>
      </w:numPr>
      <w:suppressAutoHyphens w:val="0"/>
      <w:autoSpaceDN w:val="0"/>
      <w:adjustRightInd w:val="0"/>
      <w:ind w:left="0" w:firstLine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2ptBefore36ptAfter36pt">
    <w:name w:val="Style 12 pt Before:  36 pt After:  36 pt"/>
    <w:basedOn w:val="a1"/>
    <w:autoRedefine/>
    <w:rsid w:val="00C528A9"/>
    <w:pPr>
      <w:widowControl/>
      <w:tabs>
        <w:tab w:val="num" w:pos="0"/>
        <w:tab w:val="num" w:pos="1440"/>
      </w:tabs>
      <w:suppressAutoHyphens w:val="0"/>
      <w:autoSpaceDE/>
      <w:spacing w:before="60" w:after="60"/>
      <w:ind w:firstLine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a">
    <w:name w:val="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b">
    <w:name w:val="Содержимое таблицы"/>
    <w:basedOn w:val="a1"/>
    <w:rsid w:val="00C528A9"/>
    <w:pPr>
      <w:widowControl/>
      <w:suppressLineNumbers/>
      <w:autoSpaceDE/>
    </w:pPr>
    <w:rPr>
      <w:rFonts w:ascii="Times New Roman" w:hAnsi="Times New Roman" w:cs="Times New Roman"/>
      <w:sz w:val="20"/>
      <w:szCs w:val="20"/>
    </w:rPr>
  </w:style>
  <w:style w:type="paragraph" w:customStyle="1" w:styleId="Zagolovoktabl">
    <w:name w:val="Zagolovok tabl"/>
    <w:basedOn w:val="a1"/>
    <w:rsid w:val="00C528A9"/>
    <w:pPr>
      <w:keepNext/>
      <w:widowControl/>
      <w:suppressAutoHyphens w:val="0"/>
      <w:autoSpaceDE/>
      <w:spacing w:before="60" w:after="120"/>
      <w:jc w:val="center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customStyle="1" w:styleId="affc">
    <w:name w:val="Заголовок"/>
    <w:basedOn w:val="a1"/>
    <w:next w:val="a8"/>
    <w:rsid w:val="00C528A9"/>
    <w:pPr>
      <w:keepNext/>
      <w:autoSpaceDE/>
      <w:spacing w:before="240" w:after="120"/>
    </w:pPr>
    <w:rPr>
      <w:rFonts w:eastAsia="MS Mincho" w:cs="Tahoma"/>
      <w:color w:val="000000"/>
      <w:sz w:val="28"/>
      <w:szCs w:val="28"/>
      <w:lang w:val="en-US" w:eastAsia="en-US" w:bidi="en-US"/>
    </w:rPr>
  </w:style>
  <w:style w:type="paragraph" w:customStyle="1" w:styleId="35">
    <w:name w:val="Название3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36">
    <w:name w:val="Указатель3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8">
    <w:name w:val="Название2"/>
    <w:basedOn w:val="a1"/>
    <w:rsid w:val="00C528A9"/>
    <w:pPr>
      <w:suppressLineNumbers/>
      <w:autoSpaceDE/>
      <w:spacing w:before="120" w:after="120"/>
    </w:pPr>
    <w:rPr>
      <w:rFonts w:ascii="Times New Roman" w:eastAsia="Lucida Sans Unicode" w:hAnsi="Times New Roman" w:cs="Tahoma"/>
      <w:i/>
      <w:iCs/>
      <w:color w:val="000000"/>
      <w:lang w:val="en-US" w:eastAsia="en-US" w:bidi="en-US"/>
    </w:rPr>
  </w:style>
  <w:style w:type="paragraph" w:customStyle="1" w:styleId="29">
    <w:name w:val="Указатель2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1f1">
    <w:name w:val="Указатель1"/>
    <w:basedOn w:val="a1"/>
    <w:rsid w:val="00C528A9"/>
    <w:pPr>
      <w:suppressLineNumbers/>
      <w:autoSpaceDE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affd">
    <w:name w:val="Заголовок таблицы"/>
    <w:basedOn w:val="affb"/>
    <w:rsid w:val="00C528A9"/>
    <w:pPr>
      <w:widowControl w:val="0"/>
      <w:jc w:val="center"/>
    </w:pPr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paragraph" w:customStyle="1" w:styleId="affe">
    <w:name w:val="Содержимое врезки"/>
    <w:basedOn w:val="a8"/>
    <w:rsid w:val="00C528A9"/>
    <w:pPr>
      <w:widowControl w:val="0"/>
      <w:suppressAutoHyphens/>
      <w:spacing w:line="100" w:lineRule="atLeast"/>
    </w:pPr>
    <w:rPr>
      <w:rFonts w:eastAsia="Lucida Sans Unicode" w:cs="Tahoma"/>
      <w:bCs/>
      <w:color w:val="000000"/>
      <w:sz w:val="28"/>
      <w:lang w:val="en-US" w:eastAsia="en-US" w:bidi="en-US"/>
    </w:rPr>
  </w:style>
  <w:style w:type="paragraph" w:customStyle="1" w:styleId="OEM">
    <w:name w:val="Нормальный (OEM)"/>
    <w:basedOn w:val="a1"/>
    <w:next w:val="a1"/>
    <w:rsid w:val="00C528A9"/>
    <w:pPr>
      <w:jc w:val="both"/>
    </w:pPr>
    <w:rPr>
      <w:rFonts w:ascii="Courier New" w:eastAsia="Lucida Sans Unicode" w:hAnsi="Courier New" w:cs="Courier New"/>
      <w:color w:val="000000"/>
      <w:sz w:val="20"/>
      <w:lang w:eastAsia="en-US" w:bidi="en-US"/>
    </w:rPr>
  </w:style>
  <w:style w:type="paragraph" w:customStyle="1" w:styleId="afff">
    <w:name w:val="Знак Знак Знак Знак Знак Знак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f0">
    <w:name w:val="Знак Знак Знак Знак Знак Знак Знак Знак Знак"/>
    <w:basedOn w:val="a1"/>
    <w:rsid w:val="00C528A9"/>
    <w:pPr>
      <w:widowControl/>
      <w:autoSpaceDE/>
      <w:spacing w:before="280" w:after="280"/>
    </w:pPr>
    <w:rPr>
      <w:rFonts w:ascii="Tahoma" w:hAnsi="Tahoma" w:cs="Times New Roman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41">
    <w:name w:val="Знак Знак Знак4"/>
    <w:basedOn w:val="a1"/>
    <w:rsid w:val="00C528A9"/>
    <w:pPr>
      <w:widowControl/>
      <w:suppressAutoHyphens w:val="0"/>
      <w:autoSpaceDE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37">
    <w:name w:val="Знак Знак3"/>
    <w:basedOn w:val="a1"/>
    <w:rsid w:val="00C528A9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">
    <w:name w:val="WW-Текст"/>
    <w:basedOn w:val="a1"/>
    <w:rsid w:val="00C528A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afff2">
    <w:name w:val="Заголовок статьи"/>
    <w:basedOn w:val="a1"/>
    <w:next w:val="a1"/>
    <w:rsid w:val="00C528A9"/>
    <w:pPr>
      <w:widowControl/>
      <w:suppressAutoHyphens w:val="0"/>
      <w:ind w:left="1612" w:hanging="892"/>
      <w:jc w:val="both"/>
    </w:pPr>
  </w:style>
  <w:style w:type="paragraph" w:customStyle="1" w:styleId="TimesNewRomanPSMT">
    <w:name w:val="Обычный + TimesNewRomanPSMT"/>
    <w:basedOn w:val="a1"/>
    <w:rsid w:val="00C528A9"/>
    <w:pPr>
      <w:widowControl/>
      <w:autoSpaceDE/>
      <w:ind w:firstLine="709"/>
      <w:jc w:val="both"/>
    </w:pPr>
    <w:rPr>
      <w:rFonts w:ascii="TimesNewRomanPSMT" w:eastAsia="TimesNewRomanPSMT" w:hAnsi="TimesNewRomanPSMT" w:cs="TimesNewRomanPSMT"/>
      <w:color w:val="000000"/>
    </w:rPr>
  </w:style>
  <w:style w:type="character" w:customStyle="1" w:styleId="71">
    <w:name w:val="Заголовок 7 Знак1"/>
    <w:semiHidden/>
    <w:rsid w:val="00C528A9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semiHidden/>
    <w:rsid w:val="00C528A9"/>
    <w:rPr>
      <w:rFonts w:ascii="Cambria" w:eastAsia="Times New Roman" w:hAnsi="Cambria" w:cs="Times New Roman"/>
      <w:color w:val="404040"/>
      <w:lang w:val="ru-RU" w:eastAsia="ru-RU" w:bidi="ar-SA"/>
    </w:rPr>
  </w:style>
  <w:style w:type="character" w:customStyle="1" w:styleId="91">
    <w:name w:val="Заголовок 9 Знак1"/>
    <w:semiHidden/>
    <w:rsid w:val="00C528A9"/>
    <w:rPr>
      <w:rFonts w:ascii="Cambria" w:eastAsia="Times New Roman" w:hAnsi="Cambria" w:cs="Times New Roman"/>
      <w:i/>
      <w:iCs/>
      <w:color w:val="404040"/>
      <w:lang w:val="ru-RU" w:eastAsia="ru-RU" w:bidi="ar-SA"/>
    </w:rPr>
  </w:style>
  <w:style w:type="character" w:customStyle="1" w:styleId="1f2">
    <w:name w:val="Верхний колонтитул Знак1"/>
    <w:semiHidden/>
    <w:rsid w:val="00C528A9"/>
  </w:style>
  <w:style w:type="character" w:customStyle="1" w:styleId="212">
    <w:name w:val="Основной текст с отступом 2 Знак1"/>
    <w:semiHidden/>
    <w:rsid w:val="00C528A9"/>
  </w:style>
  <w:style w:type="character" w:customStyle="1" w:styleId="1f3">
    <w:name w:val="Нижний колонтитул Знак1"/>
    <w:uiPriority w:val="99"/>
    <w:semiHidden/>
    <w:rsid w:val="00C528A9"/>
  </w:style>
  <w:style w:type="character" w:customStyle="1" w:styleId="1f4">
    <w:name w:val="Название Знак1"/>
    <w:rsid w:val="00C528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f5">
    <w:name w:val="Текст выноски Знак1"/>
    <w:uiPriority w:val="99"/>
    <w:semiHidden/>
    <w:rsid w:val="00C528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3">
    <w:name w:val="Основной текст 2 Знак1"/>
    <w:basedOn w:val="a2"/>
    <w:rsid w:val="00C528A9"/>
    <w:rPr>
      <w:sz w:val="24"/>
      <w:szCs w:val="24"/>
      <w:lang w:val="ru-RU" w:eastAsia="ru-RU" w:bidi="ar-SA"/>
    </w:rPr>
  </w:style>
  <w:style w:type="paragraph" w:styleId="32">
    <w:name w:val="Body Text 3"/>
    <w:basedOn w:val="a1"/>
    <w:link w:val="31"/>
    <w:unhideWhenUsed/>
    <w:rsid w:val="00C528A9"/>
    <w:pPr>
      <w:widowControl/>
      <w:suppressAutoHyphens w:val="0"/>
      <w:autoSpaceDE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3 Знак1"/>
    <w:basedOn w:val="a2"/>
    <w:rsid w:val="00C528A9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1f6">
    <w:name w:val="Текст сноски Знак1"/>
    <w:basedOn w:val="a2"/>
    <w:rsid w:val="00C528A9"/>
    <w:rPr>
      <w:lang w:val="ru-RU" w:eastAsia="ru-RU" w:bidi="ar-SA"/>
    </w:rPr>
  </w:style>
  <w:style w:type="character" w:customStyle="1" w:styleId="WW8Num2z0">
    <w:name w:val="WW8Num2z0"/>
    <w:rsid w:val="00C528A9"/>
    <w:rPr>
      <w:rFonts w:ascii="Times New Roman" w:hAnsi="Times New Roman" w:cs="Times New Roman" w:hint="default"/>
    </w:rPr>
  </w:style>
  <w:style w:type="character" w:customStyle="1" w:styleId="WW8Num3z0">
    <w:name w:val="WW8Num3z0"/>
    <w:rsid w:val="00C528A9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C528A9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C528A9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C528A9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C528A9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C528A9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528A9"/>
    <w:rPr>
      <w:rFonts w:ascii="Symbol" w:hAnsi="Symbol" w:cs="StarSymbol" w:hint="default"/>
      <w:sz w:val="18"/>
      <w:szCs w:val="18"/>
    </w:rPr>
  </w:style>
  <w:style w:type="character" w:customStyle="1" w:styleId="WW8Num10z0">
    <w:name w:val="WW8Num10z0"/>
    <w:rsid w:val="00C528A9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C528A9"/>
  </w:style>
  <w:style w:type="character" w:customStyle="1" w:styleId="WW-Absatz-Standardschriftart">
    <w:name w:val="WW-Absatz-Standardschriftart"/>
    <w:rsid w:val="00C528A9"/>
  </w:style>
  <w:style w:type="character" w:customStyle="1" w:styleId="WW-Absatz-Standardschriftart1">
    <w:name w:val="WW-Absatz-Standardschriftart1"/>
    <w:rsid w:val="00C528A9"/>
  </w:style>
  <w:style w:type="character" w:customStyle="1" w:styleId="WW8Num11z0">
    <w:name w:val="WW8Num11z0"/>
    <w:rsid w:val="00C528A9"/>
    <w:rPr>
      <w:rFonts w:ascii="Symbol" w:hAnsi="Symbol" w:hint="default"/>
      <w:sz w:val="20"/>
    </w:rPr>
  </w:style>
  <w:style w:type="character" w:customStyle="1" w:styleId="2a">
    <w:name w:val="Основной шрифт абзаца2"/>
    <w:rsid w:val="00C528A9"/>
  </w:style>
  <w:style w:type="character" w:customStyle="1" w:styleId="WW8Num12z0">
    <w:name w:val="WW8Num12z0"/>
    <w:rsid w:val="00C528A9"/>
    <w:rPr>
      <w:rFonts w:ascii="Symbol" w:hAnsi="Symbol" w:hint="default"/>
      <w:sz w:val="20"/>
    </w:rPr>
  </w:style>
  <w:style w:type="character" w:customStyle="1" w:styleId="1f7">
    <w:name w:val="Основной шрифт абзаца1"/>
    <w:rsid w:val="00C528A9"/>
  </w:style>
  <w:style w:type="character" w:customStyle="1" w:styleId="WW-Absatz-Standardschriftart11">
    <w:name w:val="WW-Absatz-Standardschriftart11"/>
    <w:rsid w:val="00C528A9"/>
  </w:style>
  <w:style w:type="character" w:customStyle="1" w:styleId="WW-Absatz-Standardschriftart111">
    <w:name w:val="WW-Absatz-Standardschriftart111"/>
    <w:rsid w:val="00C528A9"/>
  </w:style>
  <w:style w:type="character" w:customStyle="1" w:styleId="WW-Absatz-Standardschriftart1111">
    <w:name w:val="WW-Absatz-Standardschriftart1111"/>
    <w:rsid w:val="00C528A9"/>
  </w:style>
  <w:style w:type="character" w:customStyle="1" w:styleId="WW-Absatz-Standardschriftart11111">
    <w:name w:val="WW-Absatz-Standardschriftart11111"/>
    <w:rsid w:val="00C528A9"/>
  </w:style>
  <w:style w:type="character" w:customStyle="1" w:styleId="afff3">
    <w:name w:val="Маркеры списка"/>
    <w:rsid w:val="00C528A9"/>
    <w:rPr>
      <w:rFonts w:ascii="StarSymbol" w:eastAsia="StarSymbol" w:hAnsi="StarSymbol" w:cs="StarSymbol" w:hint="eastAsia"/>
      <w:sz w:val="18"/>
      <w:szCs w:val="18"/>
    </w:rPr>
  </w:style>
  <w:style w:type="character" w:customStyle="1" w:styleId="afff4">
    <w:name w:val="Символ нумерации"/>
    <w:rsid w:val="00C528A9"/>
  </w:style>
  <w:style w:type="character" w:customStyle="1" w:styleId="WW-Absatz-Standardschriftart111111">
    <w:name w:val="WW-Absatz-Standardschriftart111111"/>
    <w:rsid w:val="00C528A9"/>
  </w:style>
  <w:style w:type="character" w:customStyle="1" w:styleId="apple-style-span">
    <w:name w:val="apple-style-span"/>
    <w:rsid w:val="00C528A9"/>
    <w:rPr>
      <w:rFonts w:ascii="Arial" w:hAnsi="Arial" w:cs="Arial" w:hint="default"/>
      <w:noProof/>
      <w:lang w:val="ru-RU" w:eastAsia="ru-RU" w:bidi="ar-SA"/>
    </w:rPr>
  </w:style>
  <w:style w:type="character" w:customStyle="1" w:styleId="WW8Num2z1">
    <w:name w:val="WW8Num2z1"/>
    <w:rsid w:val="00C528A9"/>
    <w:rPr>
      <w:color w:val="000000"/>
      <w:sz w:val="28"/>
      <w:szCs w:val="28"/>
      <w:lang w:val="ru-RU"/>
    </w:rPr>
  </w:style>
  <w:style w:type="character" w:customStyle="1" w:styleId="WW8Num2z2">
    <w:name w:val="WW8Num2z2"/>
    <w:rsid w:val="00C528A9"/>
  </w:style>
  <w:style w:type="character" w:customStyle="1" w:styleId="WW8Num2z3">
    <w:name w:val="WW8Num2z3"/>
    <w:rsid w:val="00C528A9"/>
  </w:style>
  <w:style w:type="character" w:customStyle="1" w:styleId="WW8Num2z4">
    <w:name w:val="WW8Num2z4"/>
    <w:rsid w:val="00C528A9"/>
  </w:style>
  <w:style w:type="character" w:customStyle="1" w:styleId="WW8Num2z5">
    <w:name w:val="WW8Num2z5"/>
    <w:rsid w:val="00C528A9"/>
  </w:style>
  <w:style w:type="character" w:customStyle="1" w:styleId="WW8Num2z6">
    <w:name w:val="WW8Num2z6"/>
    <w:rsid w:val="00C528A9"/>
  </w:style>
  <w:style w:type="character" w:customStyle="1" w:styleId="WW8Num2z7">
    <w:name w:val="WW8Num2z7"/>
    <w:rsid w:val="00C528A9"/>
  </w:style>
  <w:style w:type="character" w:customStyle="1" w:styleId="WW8Num2z8">
    <w:name w:val="WW8Num2z8"/>
    <w:rsid w:val="00C528A9"/>
  </w:style>
  <w:style w:type="table" w:customStyle="1" w:styleId="1f8">
    <w:name w:val="Сетка таблицы1"/>
    <w:basedOn w:val="a3"/>
    <w:next w:val="aff1"/>
    <w:rsid w:val="00C5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nhideWhenUsed/>
    <w:rsid w:val="00C528A9"/>
    <w:pPr>
      <w:widowControl/>
      <w:numPr>
        <w:numId w:val="2"/>
      </w:numPr>
      <w:suppressAutoHyphens w:val="0"/>
      <w:autoSpaceDE/>
      <w:contextualSpacing/>
    </w:pPr>
    <w:rPr>
      <w:rFonts w:ascii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8F7BC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B04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formattext">
    <w:name w:val="formattext"/>
    <w:basedOn w:val="a1"/>
    <w:rsid w:val="005405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38">
    <w:name w:val="Обычный3"/>
    <w:rsid w:val="0023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1"/>
    <w:rsid w:val="00322A2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xtended-textshort">
    <w:name w:val="extended-text__short"/>
    <w:basedOn w:val="a2"/>
    <w:rsid w:val="004549E0"/>
  </w:style>
  <w:style w:type="paragraph" w:customStyle="1" w:styleId="ConsPlusTitle">
    <w:name w:val="ConsPlusTitle"/>
    <w:uiPriority w:val="99"/>
    <w:rsid w:val="00C77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b">
    <w:name w:val="Нет списка2"/>
    <w:next w:val="a4"/>
    <w:semiHidden/>
    <w:rsid w:val="000974CF"/>
  </w:style>
  <w:style w:type="table" w:customStyle="1" w:styleId="2c">
    <w:name w:val="Сетка таблицы2"/>
    <w:basedOn w:val="a3"/>
    <w:next w:val="aff1"/>
    <w:rsid w:val="0009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Знак Знак Знак Знак"/>
    <w:basedOn w:val="a1"/>
    <w:rsid w:val="000974CF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0974CF"/>
  </w:style>
  <w:style w:type="numbering" w:customStyle="1" w:styleId="1110">
    <w:name w:val="Нет списка111"/>
    <w:next w:val="a4"/>
    <w:uiPriority w:val="99"/>
    <w:semiHidden/>
    <w:unhideWhenUsed/>
    <w:rsid w:val="000974CF"/>
  </w:style>
  <w:style w:type="numbering" w:customStyle="1" w:styleId="214">
    <w:name w:val="Нет списка21"/>
    <w:next w:val="a4"/>
    <w:semiHidden/>
    <w:rsid w:val="000974CF"/>
  </w:style>
  <w:style w:type="paragraph" w:customStyle="1" w:styleId="42">
    <w:name w:val="Обычный4"/>
    <w:rsid w:val="000974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basedOn w:val="a1"/>
    <w:rsid w:val="000974CF"/>
    <w:pPr>
      <w:widowControl/>
      <w:suppressAutoHyphens w:val="0"/>
      <w:autoSpaceDE/>
      <w:spacing w:after="100"/>
      <w:ind w:firstLine="284"/>
      <w:jc w:val="both"/>
    </w:pPr>
    <w:rPr>
      <w:rFonts w:ascii="Times New Roman" w:hAnsi="Times New Roman" w:cs="Times New Roman"/>
      <w:lang w:eastAsia="ru-RU"/>
    </w:rPr>
  </w:style>
  <w:style w:type="table" w:customStyle="1" w:styleId="39">
    <w:name w:val="Сетка таблицы3"/>
    <w:basedOn w:val="a3"/>
    <w:next w:val="aff1"/>
    <w:uiPriority w:val="59"/>
    <w:rsid w:val="001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1"/>
    <w:uiPriority w:val="59"/>
    <w:rsid w:val="00D8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4"/>
    <w:uiPriority w:val="99"/>
    <w:semiHidden/>
    <w:unhideWhenUsed/>
    <w:rsid w:val="00D43E0C"/>
  </w:style>
  <w:style w:type="table" w:customStyle="1" w:styleId="52">
    <w:name w:val="Сетка таблицы5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D43E0C"/>
  </w:style>
  <w:style w:type="paragraph" w:styleId="afff6">
    <w:name w:val="caption"/>
    <w:basedOn w:val="a1"/>
    <w:next w:val="a1"/>
    <w:qFormat/>
    <w:rsid w:val="00D43E0C"/>
    <w:pPr>
      <w:widowControl/>
      <w:tabs>
        <w:tab w:val="left" w:pos="9639"/>
      </w:tabs>
      <w:suppressAutoHyphens w:val="0"/>
      <w:autoSpaceDE/>
      <w:spacing w:after="222"/>
      <w:ind w:left="11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c">
    <w:name w:val="pc"/>
    <w:basedOn w:val="a1"/>
    <w:rsid w:val="00D43E0C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pj">
    <w:name w:val="pj"/>
    <w:basedOn w:val="a1"/>
    <w:rsid w:val="00D43E0C"/>
    <w:pPr>
      <w:widowControl/>
      <w:suppressAutoHyphens w:val="0"/>
      <w:autoSpaceDE/>
      <w:spacing w:before="100" w:beforeAutospacing="1" w:after="100" w:afterAutospacing="1"/>
      <w:jc w:val="both"/>
    </w:pPr>
    <w:rPr>
      <w:rFonts w:ascii="Times New Roman" w:hAnsi="Times New Roman" w:cs="Times New Roman"/>
      <w:lang w:eastAsia="ru-RU"/>
    </w:rPr>
  </w:style>
  <w:style w:type="character" w:customStyle="1" w:styleId="docaccesstitle1">
    <w:name w:val="docaccess_title1"/>
    <w:basedOn w:val="a2"/>
    <w:rsid w:val="00D43E0C"/>
    <w:rPr>
      <w:rFonts w:ascii="Times New Roman" w:hAnsi="Times New Roman" w:cs="Times New Roman" w:hint="default"/>
      <w:sz w:val="28"/>
      <w:szCs w:val="28"/>
    </w:rPr>
  </w:style>
  <w:style w:type="numbering" w:customStyle="1" w:styleId="220">
    <w:name w:val="Нет списка22"/>
    <w:next w:val="a4"/>
    <w:uiPriority w:val="99"/>
    <w:semiHidden/>
    <w:unhideWhenUsed/>
    <w:rsid w:val="00D43E0C"/>
  </w:style>
  <w:style w:type="table" w:customStyle="1" w:styleId="112">
    <w:name w:val="Сетка таблицы1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D43E0C"/>
  </w:style>
  <w:style w:type="numbering" w:customStyle="1" w:styleId="1111">
    <w:name w:val="Нет списка1111"/>
    <w:next w:val="a4"/>
    <w:uiPriority w:val="99"/>
    <w:semiHidden/>
    <w:unhideWhenUsed/>
    <w:rsid w:val="00D43E0C"/>
  </w:style>
  <w:style w:type="paragraph" w:customStyle="1" w:styleId="ConsPlusCell">
    <w:name w:val="ConsPlusCell"/>
    <w:rsid w:val="00D4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4">
    <w:name w:val="xl64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5">
    <w:name w:val="xl65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ru-RU"/>
    </w:rPr>
  </w:style>
  <w:style w:type="paragraph" w:customStyle="1" w:styleId="xl66">
    <w:name w:val="xl66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ru-RU"/>
    </w:rPr>
  </w:style>
  <w:style w:type="paragraph" w:customStyle="1" w:styleId="xl67">
    <w:name w:val="xl67"/>
    <w:basedOn w:val="a1"/>
    <w:rsid w:val="00D43E0C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78">
    <w:name w:val="xl78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D43E0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1"/>
    <w:rsid w:val="00D43E0C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1"/>
    <w:rsid w:val="00D43E0C"/>
    <w:pPr>
      <w:widowControl/>
      <w:pBdr>
        <w:bottom w:val="single" w:sz="4" w:space="0" w:color="808080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1"/>
    <w:rsid w:val="00D43E0C"/>
    <w:pPr>
      <w:widowControl/>
      <w:pBdr>
        <w:bottom w:val="single" w:sz="4" w:space="0" w:color="808080"/>
        <w:right w:val="single" w:sz="4" w:space="0" w:color="808080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style21">
    <w:name w:val="style21"/>
    <w:rsid w:val="00D43E0C"/>
    <w:rPr>
      <w:sz w:val="20"/>
      <w:szCs w:val="20"/>
      <w:lang w:val="ru-RU" w:eastAsia="ru-RU" w:bidi="ar-SA"/>
    </w:rPr>
  </w:style>
  <w:style w:type="paragraph" w:customStyle="1" w:styleId="s13">
    <w:name w:val="s_13"/>
    <w:basedOn w:val="a1"/>
    <w:rsid w:val="00D43E0C"/>
    <w:pPr>
      <w:widowControl/>
      <w:suppressAutoHyphens w:val="0"/>
      <w:autoSpaceDE/>
      <w:ind w:firstLine="720"/>
    </w:pPr>
    <w:rPr>
      <w:rFonts w:ascii="Times New Roman" w:hAnsi="Times New Roman" w:cs="Times New Roman"/>
      <w:lang w:eastAsia="ru-RU"/>
    </w:rPr>
  </w:style>
  <w:style w:type="paragraph" w:customStyle="1" w:styleId="c7e0e3eeebeee2eeea1">
    <w:name w:val="Зc7аe0гe3оeeлebоeeвe2оeeкea 1"/>
    <w:basedOn w:val="a1"/>
    <w:uiPriority w:val="99"/>
    <w:rsid w:val="00D43E0C"/>
    <w:pPr>
      <w:widowControl/>
      <w:suppressAutoHyphens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D43E0C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D43E0C"/>
    <w:rPr>
      <w:rFonts w:ascii="Times New Roman CYR" w:hAnsi="Times New Roman CYR" w:cs="Times New Roman CYR"/>
    </w:rPr>
  </w:style>
  <w:style w:type="paragraph" w:customStyle="1" w:styleId="cff0e8e6e0f2fbe9e2ebe5e2ee">
    <w:name w:val="Пcfрf0иe8жe6аe0тf2ыfbйe9 вe2лebеe5вe2оee"/>
    <w:basedOn w:val="a1"/>
    <w:uiPriority w:val="99"/>
    <w:rsid w:val="00D43E0C"/>
    <w:pPr>
      <w:widowControl/>
      <w:suppressAutoHyphens w:val="0"/>
      <w:autoSpaceDN w:val="0"/>
      <w:adjustRightInd w:val="0"/>
      <w:ind w:firstLine="720"/>
    </w:pPr>
    <w:rPr>
      <w:rFonts w:ascii="Times New Roman CYR" w:hAnsi="Liberation Serif" w:cs="Times New Roman CYR"/>
      <w:lang w:eastAsia="ru-RU"/>
    </w:rPr>
  </w:style>
  <w:style w:type="paragraph" w:customStyle="1" w:styleId="cdeef0ece0ebfcedfbe9f2e0e1ebe8f6e0">
    <w:name w:val="Нcdоeeрf0мecаe0лebьfcнedыfbйe9 (тf2аe0бe1лebиe8цf6аe0)"/>
    <w:basedOn w:val="a1"/>
    <w:uiPriority w:val="99"/>
    <w:rsid w:val="00D43E0C"/>
    <w:pPr>
      <w:widowControl/>
      <w:suppressAutoHyphens w:val="0"/>
      <w:autoSpaceDN w:val="0"/>
      <w:adjustRightInd w:val="0"/>
      <w:ind w:firstLine="720"/>
      <w:jc w:val="both"/>
    </w:pPr>
    <w:rPr>
      <w:rFonts w:ascii="Times New Roman CYR" w:hAnsi="Liberation Serif" w:cs="Times New Roman CYR"/>
      <w:lang w:eastAsia="ru-RU"/>
    </w:rPr>
  </w:style>
  <w:style w:type="character" w:customStyle="1" w:styleId="wmi-callto">
    <w:name w:val="wmi-callto"/>
    <w:basedOn w:val="a2"/>
    <w:rsid w:val="00D43E0C"/>
  </w:style>
  <w:style w:type="paragraph" w:customStyle="1" w:styleId="pr">
    <w:name w:val="pr"/>
    <w:basedOn w:val="a1"/>
    <w:rsid w:val="00D43E0C"/>
    <w:pPr>
      <w:widowControl/>
      <w:suppressAutoHyphens w:val="0"/>
      <w:autoSpaceDE/>
      <w:spacing w:before="100" w:beforeAutospacing="1" w:after="100" w:afterAutospacing="1"/>
      <w:jc w:val="right"/>
    </w:pPr>
    <w:rPr>
      <w:rFonts w:ascii="Times New Roman" w:hAnsi="Times New Roman" w:cs="Times New Roman"/>
      <w:lang w:eastAsia="ru-RU"/>
    </w:rPr>
  </w:style>
  <w:style w:type="numbering" w:customStyle="1" w:styleId="313">
    <w:name w:val="Нет списка31"/>
    <w:next w:val="a4"/>
    <w:uiPriority w:val="99"/>
    <w:semiHidden/>
    <w:unhideWhenUsed/>
    <w:rsid w:val="00D43E0C"/>
  </w:style>
  <w:style w:type="table" w:customStyle="1" w:styleId="215">
    <w:name w:val="Сетка таблицы2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uiPriority w:val="99"/>
    <w:semiHidden/>
    <w:unhideWhenUsed/>
    <w:rsid w:val="00D43E0C"/>
  </w:style>
  <w:style w:type="table" w:customStyle="1" w:styleId="72">
    <w:name w:val="Сетка таблицы7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4"/>
    <w:uiPriority w:val="99"/>
    <w:semiHidden/>
    <w:unhideWhenUsed/>
    <w:rsid w:val="00D43E0C"/>
  </w:style>
  <w:style w:type="numbering" w:customStyle="1" w:styleId="2110">
    <w:name w:val="Нет списка211"/>
    <w:next w:val="a4"/>
    <w:uiPriority w:val="99"/>
    <w:semiHidden/>
    <w:unhideWhenUsed/>
    <w:rsid w:val="00D43E0C"/>
  </w:style>
  <w:style w:type="numbering" w:customStyle="1" w:styleId="1121">
    <w:name w:val="Нет списка1121"/>
    <w:next w:val="a4"/>
    <w:uiPriority w:val="99"/>
    <w:semiHidden/>
    <w:unhideWhenUsed/>
    <w:rsid w:val="00D43E0C"/>
  </w:style>
  <w:style w:type="numbering" w:customStyle="1" w:styleId="11111">
    <w:name w:val="Нет списка11111"/>
    <w:next w:val="a4"/>
    <w:uiPriority w:val="99"/>
    <w:semiHidden/>
    <w:unhideWhenUsed/>
    <w:rsid w:val="00D43E0C"/>
  </w:style>
  <w:style w:type="character" w:customStyle="1" w:styleId="xdtextbox1">
    <w:name w:val="xdtextbox1"/>
    <w:basedOn w:val="a2"/>
    <w:rsid w:val="00D43E0C"/>
    <w:rPr>
      <w:color w:val="auto"/>
      <w:bdr w:val="single" w:sz="8" w:space="1" w:color="DCDCDC" w:frame="1"/>
      <w:shd w:val="clear" w:color="auto" w:fill="FFFFFF"/>
    </w:rPr>
  </w:style>
  <w:style w:type="character" w:customStyle="1" w:styleId="nobr">
    <w:name w:val="nobr"/>
    <w:basedOn w:val="a2"/>
    <w:rsid w:val="00D43E0C"/>
  </w:style>
  <w:style w:type="table" w:customStyle="1" w:styleId="82">
    <w:name w:val="Сетка таблицы8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f1"/>
    <w:uiPriority w:val="59"/>
    <w:rsid w:val="00D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f1"/>
    <w:uiPriority w:val="59"/>
    <w:rsid w:val="0089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264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482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72752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61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43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747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79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50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774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52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97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67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82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9057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48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807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23730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137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97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03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90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00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6662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173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39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379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580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98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72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794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45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7971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61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717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5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37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164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9765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21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7698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333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422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8460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97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95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380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310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49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165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4712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84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575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062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65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121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456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1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975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11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330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4325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824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467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40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88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2410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78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46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48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0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8101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3091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349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241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5399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754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1680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45005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930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998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189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4224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6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086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084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4148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876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296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2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3503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1601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437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068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266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874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5773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528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00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84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8728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74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2516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889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9394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234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0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70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14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444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499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2791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96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35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61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402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35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0027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22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27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42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973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26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574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175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098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63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411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612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49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747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580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2515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066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665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528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53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076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85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58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336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93808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147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58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8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925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4768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013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457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881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393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001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2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6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898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01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597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17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893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7234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5514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989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096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583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12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56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729">
                          <w:marLeft w:val="0"/>
                          <w:marRight w:val="0"/>
                          <w:marTop w:val="9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3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32BED68C628F7FD7BA8257C58E6C73E90472997E3B8905720CB596571497225FD148C9938C355703A7310F9Ar5c7O" TargetMode="External"/><Relationship Id="rId18" Type="http://schemas.openxmlformats.org/officeDocument/2006/relationships/hyperlink" Target="consultantplus://offline/ref=E932BED68C628F7FD7BA8257C58E6C73EB007D9A7C3E8905720CB596571497225FD148C9938C355703A7310F9Ar5c7O" TargetMode="External"/><Relationship Id="rId26" Type="http://schemas.openxmlformats.org/officeDocument/2006/relationships/hyperlink" Target="consultantplus://offline/ref=68DC6ADA423B0081C9829675DF3A5959C6700CAC8917F08719E8CC10F48BF2E1A8F0D9BDE40FC012C51BD2D04ADC9DF1F2F47CECDE6C518Dv9Y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DC6ADA423B0081C9829675DF3A5959C67C08AC8314F08719E8CC10F48BF2E1A8F0D9BDE40FC117C31BD2D04ADC9DF1F2F47CECDE6C518Dv9Y7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32BED68C628F7FD7BA8257C58E6C73EB07799679398905720CB596571497225FD148C9938C355703A7310F9Ar5c7O" TargetMode="External"/><Relationship Id="rId17" Type="http://schemas.openxmlformats.org/officeDocument/2006/relationships/hyperlink" Target="consultantplus://offline/ref=E932BED68C628F7FD7BA8257C58E6C73EA087C9F7D358905720CB596571497225FD148C9938C355703A7310F9Ar5c7O" TargetMode="External"/><Relationship Id="rId25" Type="http://schemas.openxmlformats.org/officeDocument/2006/relationships/hyperlink" Target="consultantplus://offline/ref=68DC6ADA423B0081C9829675DF3A5959C6700CAC8917F08719E8CC10F48BF2E1A8F0D9BDE40FC013C31BD2D04ADC9DF1F2F47CECDE6C518Dv9Y7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32BED68C628F7FD7BA8257C58E6C73EA0078977B388905720CB596571497225FD148C9938C355703A7310F9Ar5c7O" TargetMode="External"/><Relationship Id="rId20" Type="http://schemas.openxmlformats.org/officeDocument/2006/relationships/hyperlink" Target="consultantplus://offline/ref=E932BED68C628F7FD7BA8257C58E6C73EB037B9A7F3B8905720CB596571497224DD110C591852F5404B2675EDC03BC86C56DA38C5FD56C75r0cAO" TargetMode="External"/><Relationship Id="rId29" Type="http://schemas.openxmlformats.org/officeDocument/2006/relationships/hyperlink" Target="consultantplus://offline/ref=FA329822B281ACFAE79893FB514F1978081DC9A3DD407D59FD80B58662F961E32B86989FCB942982C954A28C5F7E0F8E7CEF18F143621D07y4Y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32BED68C628F7FD7BA8257C58E6C73EB097E977B3D8905720CB596571497224DD110C591852B570BB2675EDC03BC86C56DA38C5FD56C75r0cAO" TargetMode="External"/><Relationship Id="rId24" Type="http://schemas.openxmlformats.org/officeDocument/2006/relationships/hyperlink" Target="consultantplus://offline/ref=68DC6ADA423B0081C9829675DF3A5959C6700CAC8917F08719E8CC10F48BF2E1A8F0D9BDE40FC016C91BD2D04ADC9DF1F2F47CECDE6C518Dv9Y7N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32BED68C628F7FD7BA8257C58E6C73EA00789B783A8905720CB596571497225FD148C9938C355703A7310F9Ar5c7O" TargetMode="External"/><Relationship Id="rId23" Type="http://schemas.openxmlformats.org/officeDocument/2006/relationships/hyperlink" Target="consultantplus://offline/ref=68DC6ADA423B0081C9829675DF3A5959C6700AAC8317F08719E8CC10F48BF2E1A8F0D9BFE304944685458B83089791F2EAE87DEFvCY1N" TargetMode="External"/><Relationship Id="rId28" Type="http://schemas.openxmlformats.org/officeDocument/2006/relationships/hyperlink" Target="consultantplus://offline/ref=68DC6ADA423B0081C9829675DF3A5959C7780FA78C17F08719E8CC10F48BF2E1A8F0D9BDE40FC013C51BD2D04ADC9DF1F2F47CECDE6C518Dv9Y7N" TargetMode="External"/><Relationship Id="rId10" Type="http://schemas.openxmlformats.org/officeDocument/2006/relationships/hyperlink" Target="consultantplus://offline/ref=E932BED68C628F7FD7BA8257C58E6C73EB097D96753D8905720CB596571497224DD110C591852B5301B2675EDC03BC86C56DA38C5FD56C75r0cAO" TargetMode="External"/><Relationship Id="rId19" Type="http://schemas.openxmlformats.org/officeDocument/2006/relationships/hyperlink" Target="consultantplus://offline/ref=E932BED68C628F7FD7BA8257C58E6C73EB017C9E753B8905720CB596571497225FD148C9938C355703A7310F9Ar5c7O" TargetMode="External"/><Relationship Id="rId31" Type="http://schemas.openxmlformats.org/officeDocument/2006/relationships/hyperlink" Target="consultantplus://offline/ref=FA329822B281ACFAE79893FB514F1978081DC8A8DA427D59FD80B58662F961E32B86989FCB952F83CB54A28C5F7E0F8E7CEF18F143621D07y4Y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32BED68C628F7FD7BA8257C58E6C73EB087A9B753C8905720CB596571497224DD110C59884200253FD66029A5FAF85CD6DA08D43rDc6O" TargetMode="External"/><Relationship Id="rId14" Type="http://schemas.openxmlformats.org/officeDocument/2006/relationships/hyperlink" Target="consultantplus://offline/ref=E932BED68C628F7FD7BA8257C58E6C73EB05739B783B8905720CB596571497224DD110C591852A5505B2675EDC03BC86C56DA38C5FD56C75r0cAO" TargetMode="External"/><Relationship Id="rId22" Type="http://schemas.openxmlformats.org/officeDocument/2006/relationships/hyperlink" Target="consultantplus://offline/ref=68DC6ADA423B0081C9829675DF3A5959C67C08AC8314F08719E8CC10F48BF2E1A8F0D9BDE40FC117C21BD2D04ADC9DF1F2F47CECDE6C518Dv9Y7N" TargetMode="External"/><Relationship Id="rId27" Type="http://schemas.openxmlformats.org/officeDocument/2006/relationships/hyperlink" Target="consultantplus://offline/ref=68DC6ADA423B0081C9829675DF3A5959C7780FA08916F08719E8CC10F48BF2E1BAF081B1E609DE16C00E84810Cv8Y8N" TargetMode="External"/><Relationship Id="rId30" Type="http://schemas.openxmlformats.org/officeDocument/2006/relationships/hyperlink" Target="consultantplus://offline/ref=FA329822B281ACFAE79893FB514F19780F14CEA2D0457D59FD80B58662F961E32B86989FCB952F86CB54A28C5F7E0F8E7CEF18F143621D07y4YC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1F11-4DAD-4321-9412-D283F64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12778</Words>
  <Characters>72841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Ромашку Мария Олеговна</dc:creator>
  <cp:lastModifiedBy>Манукина Дарья Викторовна</cp:lastModifiedBy>
  <cp:revision>2</cp:revision>
  <cp:lastPrinted>2022-01-11T11:02:00Z</cp:lastPrinted>
  <dcterms:created xsi:type="dcterms:W3CDTF">2022-01-11T11:03:00Z</dcterms:created>
  <dcterms:modified xsi:type="dcterms:W3CDTF">2022-01-11T11:03:00Z</dcterms:modified>
</cp:coreProperties>
</file>