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13" w:rsidRPr="00695D13" w:rsidRDefault="00695D13" w:rsidP="00695D13">
      <w:pPr>
        <w:pStyle w:val="a3"/>
        <w:shd w:val="clear" w:color="auto" w:fill="FFFFFF"/>
        <w:rPr>
          <w:rStyle w:val="a4"/>
          <w:color w:val="2C2D2E"/>
          <w:sz w:val="32"/>
          <w:szCs w:val="32"/>
        </w:rPr>
      </w:pPr>
      <w:r>
        <w:rPr>
          <w:rStyle w:val="a4"/>
          <w:color w:val="2C2D2E"/>
          <w:sz w:val="32"/>
          <w:szCs w:val="32"/>
        </w:rPr>
        <w:t>Правовые новости</w:t>
      </w:r>
    </w:p>
    <w:p w:rsidR="00695D13" w:rsidRDefault="00695D13" w:rsidP="00695D13">
      <w:pPr>
        <w:pStyle w:val="a3"/>
        <w:shd w:val="clear" w:color="auto" w:fill="FFFFFF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Helvetica" w:hAnsi="Helvetica" w:cs="Helvetica"/>
          <w:b/>
          <w:bCs/>
          <w:color w:val="2C2D2E"/>
          <w:sz w:val="28"/>
          <w:szCs w:val="28"/>
        </w:rPr>
        <w:t xml:space="preserve">       </w:t>
      </w:r>
      <w:hyperlink r:id="rId4" w:tgtFrame="_blank" w:history="1">
        <w:r w:rsidRPr="00695D13">
          <w:rPr>
            <w:rStyle w:val="a5"/>
            <w:rFonts w:ascii="Arial Unicode MS" w:eastAsia="Arial Unicode MS" w:hAnsi="Arial Unicode MS" w:cs="Arial Unicode MS"/>
            <w:b/>
            <w:bCs/>
            <w:color w:val="auto"/>
            <w:sz w:val="28"/>
            <w:szCs w:val="28"/>
            <w:u w:val="none"/>
          </w:rPr>
          <w:t>Постановлением главы администрации (губернатора) Краснодарского края от 01.06.2022 N 317</w:t>
        </w:r>
        <w:r w:rsidRPr="00695D13">
          <w:rPr>
            <w:rFonts w:ascii="Arial Unicode MS" w:eastAsia="Arial Unicode MS" w:hAnsi="Arial Unicode MS" w:cs="Arial Unicode MS"/>
            <w:b/>
            <w:bCs/>
            <w:sz w:val="28"/>
            <w:szCs w:val="28"/>
          </w:rPr>
          <w:t xml:space="preserve"> </w:t>
        </w:r>
        <w:r w:rsidRPr="00695D13">
          <w:rPr>
            <w:rStyle w:val="a5"/>
            <w:rFonts w:ascii="Arial Unicode MS" w:eastAsia="Arial Unicode MS" w:hAnsi="Arial Unicode MS" w:cs="Arial Unicode MS"/>
            <w:b/>
            <w:bCs/>
            <w:color w:val="auto"/>
            <w:sz w:val="28"/>
            <w:szCs w:val="28"/>
            <w:u w:val="none"/>
          </w:rPr>
          <w:t>"Об установлении величины прожиточного минимума на душу населения и по основным социально-демографическим группам населения в Краснодарском крае на 2022 год"</w:t>
        </w:r>
      </w:hyperlink>
      <w:r w:rsidRPr="00695D13">
        <w:rPr>
          <w:rFonts w:ascii="Arial Unicode MS" w:eastAsia="Arial Unicode MS" w:hAnsi="Arial Unicode MS" w:cs="Arial Unicode MS"/>
          <w:sz w:val="28"/>
          <w:szCs w:val="28"/>
        </w:rPr>
        <w:t xml:space="preserve"> с 01.06.2022 установлена величина прожиточного минимума в Краснодарском крае: </w:t>
      </w:r>
    </w:p>
    <w:p w:rsidR="00695D13" w:rsidRDefault="00695D13" w:rsidP="00695D13">
      <w:pPr>
        <w:pStyle w:val="a3"/>
        <w:shd w:val="clear" w:color="auto" w:fill="FFFFFF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695D13">
        <w:rPr>
          <w:rFonts w:ascii="Arial Unicode MS" w:eastAsia="Arial Unicode MS" w:hAnsi="Arial Unicode MS" w:cs="Arial Unicode MS"/>
          <w:sz w:val="28"/>
          <w:szCs w:val="28"/>
        </w:rPr>
        <w:t>в расчете на душу населения 13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695D13">
        <w:rPr>
          <w:rFonts w:ascii="Arial Unicode MS" w:eastAsia="Arial Unicode MS" w:hAnsi="Arial Unicode MS" w:cs="Arial Unicode MS"/>
          <w:sz w:val="28"/>
          <w:szCs w:val="28"/>
        </w:rPr>
        <w:t xml:space="preserve">363 рубля; </w:t>
      </w:r>
    </w:p>
    <w:p w:rsidR="00695D13" w:rsidRDefault="00695D13" w:rsidP="00695D13">
      <w:pPr>
        <w:pStyle w:val="a3"/>
        <w:shd w:val="clear" w:color="auto" w:fill="FFFFFF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695D13">
        <w:rPr>
          <w:rFonts w:ascii="Arial Unicode MS" w:eastAsia="Arial Unicode MS" w:hAnsi="Arial Unicode MS" w:cs="Arial Unicode MS"/>
          <w:sz w:val="28"/>
          <w:szCs w:val="28"/>
        </w:rPr>
        <w:t>для трудоспособного населения 14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695D13">
        <w:rPr>
          <w:rFonts w:ascii="Arial Unicode MS" w:eastAsia="Arial Unicode MS" w:hAnsi="Arial Unicode MS" w:cs="Arial Unicode MS"/>
          <w:sz w:val="28"/>
          <w:szCs w:val="28"/>
        </w:rPr>
        <w:t xml:space="preserve">565 рублей; </w:t>
      </w:r>
    </w:p>
    <w:p w:rsidR="00695D13" w:rsidRDefault="00695D13" w:rsidP="00695D13">
      <w:pPr>
        <w:pStyle w:val="a3"/>
        <w:shd w:val="clear" w:color="auto" w:fill="FFFFFF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695D13">
        <w:rPr>
          <w:rFonts w:ascii="Arial Unicode MS" w:eastAsia="Arial Unicode MS" w:hAnsi="Arial Unicode MS" w:cs="Arial Unicode MS"/>
          <w:sz w:val="28"/>
          <w:szCs w:val="28"/>
        </w:rPr>
        <w:t>для пенсионеров 11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695D13">
        <w:rPr>
          <w:rFonts w:ascii="Arial Unicode MS" w:eastAsia="Arial Unicode MS" w:hAnsi="Arial Unicode MS" w:cs="Arial Unicode MS"/>
          <w:sz w:val="28"/>
          <w:szCs w:val="28"/>
        </w:rPr>
        <w:t xml:space="preserve">492 рубля; </w:t>
      </w:r>
    </w:p>
    <w:p w:rsidR="00695D13" w:rsidRPr="00695D13" w:rsidRDefault="00695D13" w:rsidP="00695D13">
      <w:pPr>
        <w:pStyle w:val="a3"/>
        <w:shd w:val="clear" w:color="auto" w:fill="FFFFFF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695D13">
        <w:rPr>
          <w:rFonts w:ascii="Arial Unicode MS" w:eastAsia="Arial Unicode MS" w:hAnsi="Arial Unicode MS" w:cs="Arial Unicode MS"/>
          <w:sz w:val="28"/>
          <w:szCs w:val="28"/>
        </w:rPr>
        <w:t>для детей 12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695D13">
        <w:rPr>
          <w:rFonts w:ascii="Arial Unicode MS" w:eastAsia="Arial Unicode MS" w:hAnsi="Arial Unicode MS" w:cs="Arial Unicode MS"/>
          <w:sz w:val="28"/>
          <w:szCs w:val="28"/>
        </w:rPr>
        <w:t>962 рубля.</w:t>
      </w:r>
    </w:p>
    <w:p w:rsidR="00695D13" w:rsidRDefault="00695D13" w:rsidP="00695D13">
      <w:pPr>
        <w:pStyle w:val="a3"/>
        <w:shd w:val="clear" w:color="auto" w:fill="FFFFFF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695D13">
        <w:rPr>
          <w:rFonts w:ascii="Arial Unicode MS" w:eastAsia="Arial Unicode MS" w:hAnsi="Arial Unicode MS" w:cs="Arial Unicode MS"/>
          <w:sz w:val="28"/>
          <w:szCs w:val="28"/>
        </w:rPr>
        <w:t>Признано утратившим силу постановление главы администрации (губернатора) Краснодарского края от 23.12.2021 N 949, ранее регулировавшее данные правоотношения.</w:t>
      </w:r>
    </w:p>
    <w:p w:rsidR="00695D13" w:rsidRPr="00695D13" w:rsidRDefault="00695D13" w:rsidP="00695D13">
      <w:pPr>
        <w:pStyle w:val="a3"/>
        <w:shd w:val="clear" w:color="auto" w:fill="FFFFFF"/>
        <w:jc w:val="right"/>
        <w:rPr>
          <w:rFonts w:eastAsia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Pr="00695D13">
        <w:rPr>
          <w:rFonts w:eastAsia="Arial Unicode MS"/>
          <w:sz w:val="28"/>
          <w:szCs w:val="28"/>
        </w:rPr>
        <w:t xml:space="preserve">                                                                          </w:t>
      </w:r>
      <w:r>
        <w:rPr>
          <w:rFonts w:eastAsia="Arial Unicode MS"/>
          <w:sz w:val="28"/>
          <w:szCs w:val="28"/>
        </w:rPr>
        <w:t xml:space="preserve"> </w:t>
      </w:r>
      <w:r w:rsidRPr="00695D13">
        <w:rPr>
          <w:rFonts w:eastAsia="Arial Unicode MS"/>
          <w:sz w:val="28"/>
          <w:szCs w:val="28"/>
        </w:rPr>
        <w:t>Информация предоставлена Консультант-плюс</w:t>
      </w:r>
    </w:p>
    <w:p w:rsidR="00EA6856" w:rsidRPr="00695D13" w:rsidRDefault="00EA6856" w:rsidP="00695D13">
      <w:pPr>
        <w:jc w:val="right"/>
      </w:pPr>
    </w:p>
    <w:sectPr w:rsidR="00EA6856" w:rsidRPr="00695D13" w:rsidSect="000678D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7D4294"/>
    <w:rsid w:val="000678DA"/>
    <w:rsid w:val="00142597"/>
    <w:rsid w:val="00150131"/>
    <w:rsid w:val="002737DB"/>
    <w:rsid w:val="002C2771"/>
    <w:rsid w:val="002D6561"/>
    <w:rsid w:val="00363A6E"/>
    <w:rsid w:val="00695D13"/>
    <w:rsid w:val="00696145"/>
    <w:rsid w:val="006B5AFB"/>
    <w:rsid w:val="00766168"/>
    <w:rsid w:val="007D4294"/>
    <w:rsid w:val="00841261"/>
    <w:rsid w:val="008965ED"/>
    <w:rsid w:val="008E731B"/>
    <w:rsid w:val="009732B9"/>
    <w:rsid w:val="009E7312"/>
    <w:rsid w:val="00AC60A0"/>
    <w:rsid w:val="00CA7E08"/>
    <w:rsid w:val="00E2754A"/>
    <w:rsid w:val="00E837F9"/>
    <w:rsid w:val="00EA6856"/>
    <w:rsid w:val="00EE3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4294"/>
    <w:rPr>
      <w:b/>
      <w:bCs/>
    </w:rPr>
  </w:style>
  <w:style w:type="character" w:styleId="a5">
    <w:name w:val="Hyperlink"/>
    <w:basedOn w:val="a0"/>
    <w:uiPriority w:val="99"/>
    <w:semiHidden/>
    <w:unhideWhenUsed/>
    <w:rsid w:val="00EA6856"/>
    <w:rPr>
      <w:color w:val="0000FF"/>
      <w:u w:val="single"/>
    </w:rPr>
  </w:style>
  <w:style w:type="paragraph" w:customStyle="1" w:styleId="revannmrcssattr">
    <w:name w:val="rev_ann_mr_css_attr"/>
    <w:basedOn w:val="a"/>
    <w:rsid w:val="00EA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5537">
              <w:marLeft w:val="0"/>
              <w:marRight w:val="0"/>
              <w:marTop w:val="0"/>
              <w:marBottom w:val="4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5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98309">
              <w:marLeft w:val="0"/>
              <w:marRight w:val="0"/>
              <w:marTop w:val="0"/>
              <w:marBottom w:val="4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cabinet/stat/rlaw177/2022-06-07/click/consultant/?dst=http%3A%2F%2Fwww.consultant.ru%2Fregbase%2Fcgi%2Fonline.cgi%3Freq%3Ddoc%26base%3DRLAW177%26n%3D219931&amp;utm_campaign=rlaw177&amp;utm_source=consultant&amp;utm_medium=email&amp;utm_content=bo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2022-05-24T05:27:00Z</dcterms:created>
  <dcterms:modified xsi:type="dcterms:W3CDTF">2022-06-07T10:19:00Z</dcterms:modified>
</cp:coreProperties>
</file>