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13" w:rsidRPr="00695D13" w:rsidRDefault="00695D13" w:rsidP="00695D13">
      <w:pPr>
        <w:pStyle w:val="a3"/>
        <w:shd w:val="clear" w:color="auto" w:fill="FFFFFF"/>
        <w:rPr>
          <w:rStyle w:val="a4"/>
          <w:color w:val="2C2D2E"/>
          <w:sz w:val="32"/>
          <w:szCs w:val="32"/>
        </w:rPr>
      </w:pPr>
      <w:r>
        <w:rPr>
          <w:rStyle w:val="a4"/>
          <w:color w:val="2C2D2E"/>
          <w:sz w:val="32"/>
          <w:szCs w:val="32"/>
        </w:rPr>
        <w:t>Правовые новости</w:t>
      </w:r>
    </w:p>
    <w:p w:rsidR="00201B24" w:rsidRPr="00201B24" w:rsidRDefault="00695D13" w:rsidP="00201B24">
      <w:pPr>
        <w:pStyle w:val="a3"/>
        <w:shd w:val="clear" w:color="auto" w:fill="FFFFFF"/>
        <w:jc w:val="both"/>
        <w:rPr>
          <w:rStyle w:val="a4"/>
          <w:b w:val="0"/>
          <w:sz w:val="28"/>
          <w:szCs w:val="28"/>
        </w:rPr>
      </w:pPr>
      <w:r w:rsidRPr="00201B24">
        <w:rPr>
          <w:b/>
          <w:bCs/>
          <w:color w:val="2C2D2E"/>
          <w:sz w:val="28"/>
          <w:szCs w:val="28"/>
        </w:rPr>
        <w:t xml:space="preserve"> </w:t>
      </w:r>
      <w:r w:rsidRPr="00201B24">
        <w:rPr>
          <w:b/>
          <w:bCs/>
          <w:sz w:val="28"/>
          <w:szCs w:val="28"/>
        </w:rPr>
        <w:t xml:space="preserve">      </w:t>
      </w:r>
      <w:hyperlink r:id="rId4" w:tgtFrame="_blank" w:history="1">
        <w:r w:rsidR="00201B24" w:rsidRPr="00201B24">
          <w:rPr>
            <w:rStyle w:val="a5"/>
            <w:b/>
            <w:bCs/>
            <w:color w:val="auto"/>
            <w:sz w:val="28"/>
            <w:szCs w:val="28"/>
            <w:u w:val="none"/>
          </w:rPr>
          <w:t>Фонд социального страхования упростил формы документов и сведений для назначения и выплаты пособий</w:t>
        </w:r>
      </w:hyperlink>
    </w:p>
    <w:p w:rsidR="00201B24" w:rsidRPr="00201B24" w:rsidRDefault="00201B24" w:rsidP="00201B2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01B24">
        <w:rPr>
          <w:rStyle w:val="a4"/>
          <w:b w:val="0"/>
          <w:sz w:val="28"/>
          <w:szCs w:val="28"/>
        </w:rPr>
        <w:t xml:space="preserve">         </w:t>
      </w:r>
      <w:r w:rsidRPr="00201B24">
        <w:rPr>
          <w:color w:val="2C2D2E"/>
          <w:sz w:val="28"/>
          <w:szCs w:val="28"/>
        </w:rPr>
        <w:t>С 31 мая 2022 года вступил в силу Приказ ФСС РФ от 8 апреля 2022 года N 119 "Об утверждении форм документов и сведений, применяемых в целях назначения и выплаты страхового обеспечения по обязательному социальному страхованию".</w:t>
      </w:r>
    </w:p>
    <w:p w:rsidR="00201B24" w:rsidRPr="00201B24" w:rsidRDefault="00201B24" w:rsidP="00201B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01B24">
        <w:rPr>
          <w:rStyle w:val="a4"/>
          <w:b w:val="0"/>
          <w:sz w:val="28"/>
          <w:szCs w:val="28"/>
        </w:rPr>
        <w:t xml:space="preserve">         Согласно информации ФСС РФ от 06.06.2022 е</w:t>
      </w:r>
      <w:r w:rsidRPr="00201B24">
        <w:rPr>
          <w:bCs/>
          <w:color w:val="2C2D2E"/>
          <w:sz w:val="28"/>
          <w:szCs w:val="28"/>
        </w:rPr>
        <w:t>сли сведения о работниках были представлены в ФСС до 31 мая 2022 года и не изменились, то направление повторной информации по новой форме не требуется</w:t>
      </w:r>
    </w:p>
    <w:p w:rsidR="00201B24" w:rsidRPr="00201B24" w:rsidRDefault="00201B24" w:rsidP="00201B2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01B24">
        <w:rPr>
          <w:color w:val="2C2D2E"/>
          <w:sz w:val="28"/>
          <w:szCs w:val="28"/>
        </w:rPr>
        <w:t xml:space="preserve">         Новые формы документов применяются при представлении сведений после указанной даты.</w:t>
      </w:r>
    </w:p>
    <w:p w:rsidR="00201B24" w:rsidRPr="00201B24" w:rsidRDefault="00201B24" w:rsidP="00201B24">
      <w:pPr>
        <w:pStyle w:val="a3"/>
        <w:shd w:val="clear" w:color="auto" w:fill="FFFFFF"/>
        <w:jc w:val="both"/>
        <w:rPr>
          <w:b/>
          <w:bCs/>
          <w:color w:val="2C2D2E"/>
          <w:sz w:val="28"/>
          <w:szCs w:val="28"/>
        </w:rPr>
      </w:pPr>
      <w:r w:rsidRPr="00201B24">
        <w:rPr>
          <w:rStyle w:val="a4"/>
          <w:color w:val="2C2D2E"/>
          <w:sz w:val="28"/>
          <w:szCs w:val="28"/>
        </w:rPr>
        <w:t xml:space="preserve">       </w:t>
      </w:r>
      <w:proofErr w:type="gramStart"/>
      <w:r w:rsidRPr="00201B24">
        <w:rPr>
          <w:rStyle w:val="a4"/>
          <w:color w:val="2C2D2E"/>
          <w:sz w:val="28"/>
          <w:szCs w:val="28"/>
        </w:rPr>
        <w:t>Приказом Федеральной службы судебных приставов России от 05.05.2022 N 256</w:t>
      </w:r>
      <w:r w:rsidRPr="00201B24">
        <w:rPr>
          <w:b/>
          <w:bCs/>
          <w:color w:val="0000FF"/>
          <w:sz w:val="28"/>
          <w:szCs w:val="28"/>
        </w:rPr>
        <w:t xml:space="preserve"> </w:t>
      </w:r>
      <w:r w:rsidRPr="00201B24">
        <w:rPr>
          <w:rStyle w:val="a4"/>
          <w:color w:val="2C2D2E"/>
          <w:sz w:val="28"/>
          <w:szCs w:val="28"/>
        </w:rPr>
        <w:t>"Об утверждении Порядка изготовления копии исполнительного документа, вынесенного и (или) направленного для исполнения в форме электронного документа, на бумажном носителе"</w:t>
      </w:r>
      <w:r w:rsidRPr="00201B24">
        <w:rPr>
          <w:b/>
          <w:bCs/>
          <w:color w:val="0000FF"/>
          <w:sz w:val="28"/>
          <w:szCs w:val="28"/>
          <w:u w:val="single"/>
        </w:rPr>
        <w:br/>
      </w:r>
      <w:r w:rsidRPr="00201B24">
        <w:rPr>
          <w:rStyle w:val="a4"/>
          <w:color w:val="2C2D2E"/>
          <w:sz w:val="28"/>
          <w:szCs w:val="28"/>
        </w:rPr>
        <w:t>с</w:t>
      </w:r>
      <w:r w:rsidRPr="00201B24">
        <w:rPr>
          <w:b/>
          <w:bCs/>
          <w:color w:val="2C2D2E"/>
          <w:sz w:val="28"/>
          <w:szCs w:val="28"/>
        </w:rPr>
        <w:t xml:space="preserve"> 20 июня 2022 года устанавливается порядок изготовления копии исполнительного документа, вынесенного и (или) направленного для исполнения в форме электронного документа, на бумажном носителе. </w:t>
      </w:r>
      <w:proofErr w:type="gramEnd"/>
    </w:p>
    <w:p w:rsidR="00201B24" w:rsidRPr="00201B24" w:rsidRDefault="00201B24" w:rsidP="00201B2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01B24">
        <w:rPr>
          <w:rStyle w:val="a4"/>
          <w:color w:val="2C2D2E"/>
          <w:sz w:val="28"/>
          <w:szCs w:val="28"/>
        </w:rPr>
        <w:t xml:space="preserve">        Приказ зарегистрирован в Минюсте России 07.06.2022 N 68757.</w:t>
      </w:r>
    </w:p>
    <w:p w:rsidR="00201B24" w:rsidRPr="00201B24" w:rsidRDefault="00201B24" w:rsidP="00201B2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01B24">
        <w:rPr>
          <w:color w:val="2C2D2E"/>
          <w:sz w:val="28"/>
          <w:szCs w:val="28"/>
        </w:rPr>
        <w:t xml:space="preserve">        Изготовление копии исполнительного документа осуществляется судебным приставом-исполнителем путем перевода электронного документа в документ на бумажном носителе посредством подсистем федеральной государственной информационной системы "Автоматизированная информационная система Федеральной службы судебных приставов".</w:t>
      </w:r>
    </w:p>
    <w:p w:rsidR="00201B24" w:rsidRPr="00201B24" w:rsidRDefault="00201B24" w:rsidP="00201B2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01B24">
        <w:rPr>
          <w:color w:val="2C2D2E"/>
          <w:sz w:val="28"/>
          <w:szCs w:val="28"/>
        </w:rPr>
        <w:t xml:space="preserve">        </w:t>
      </w:r>
      <w:proofErr w:type="gramStart"/>
      <w:r w:rsidRPr="00201B24">
        <w:rPr>
          <w:color w:val="2C2D2E"/>
          <w:sz w:val="28"/>
          <w:szCs w:val="28"/>
        </w:rPr>
        <w:t>Копия исполнительного документа должна содержать реквизиты сертификата ключа проверки электронной подписи (серийный номер сертификата ключа проверки электронной подписи, срок его действия, кому выдан) лица, подписавшего исполнительный документ в форме электронного документа, полученный для исполнения структурным подразделением территориального органа ФССП России, а также отметку об изготовлении копии исполнительного документа, удостоверенную подписью судебного пристава-исполнителя и оттиском печати "Для документов" и включающую следующие</w:t>
      </w:r>
      <w:proofErr w:type="gramEnd"/>
      <w:r w:rsidRPr="00201B24">
        <w:rPr>
          <w:color w:val="2C2D2E"/>
          <w:sz w:val="28"/>
          <w:szCs w:val="28"/>
        </w:rPr>
        <w:t xml:space="preserve"> сведения:</w:t>
      </w:r>
    </w:p>
    <w:p w:rsidR="00201B24" w:rsidRPr="00201B24" w:rsidRDefault="00201B24" w:rsidP="00201B2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01B24">
        <w:rPr>
          <w:color w:val="2C2D2E"/>
          <w:sz w:val="28"/>
          <w:szCs w:val="28"/>
        </w:rPr>
        <w:t xml:space="preserve">         - дата и время изготовления копии исполнительного документа;</w:t>
      </w:r>
    </w:p>
    <w:p w:rsidR="00201B24" w:rsidRPr="00201B24" w:rsidRDefault="00201B24" w:rsidP="00201B2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01B24">
        <w:rPr>
          <w:color w:val="2C2D2E"/>
          <w:sz w:val="28"/>
          <w:szCs w:val="28"/>
        </w:rPr>
        <w:t xml:space="preserve">         - наименование структурного подразделения территориального органа ФССП России, в котором изготовлена копия исполнительного документа;</w:t>
      </w:r>
    </w:p>
    <w:p w:rsidR="00201B24" w:rsidRDefault="00201B24" w:rsidP="00201B2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01B24">
        <w:rPr>
          <w:color w:val="2C2D2E"/>
          <w:sz w:val="28"/>
          <w:szCs w:val="28"/>
        </w:rPr>
        <w:t xml:space="preserve">         - фамилия, имя, отчество (при наличии) судебного пристава-исполнителя, которым изготовлена копия исполнительного документа.</w:t>
      </w:r>
    </w:p>
    <w:p w:rsidR="005E7CFC" w:rsidRDefault="005E7CFC" w:rsidP="00201B2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5E7CFC" w:rsidRPr="005E7CFC" w:rsidRDefault="005E7CFC" w:rsidP="00201B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C2D2E"/>
          <w:sz w:val="28"/>
          <w:szCs w:val="28"/>
        </w:rPr>
      </w:pPr>
    </w:p>
    <w:p w:rsidR="005E7CFC" w:rsidRPr="00813859" w:rsidRDefault="00813859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C2D2E"/>
          <w:sz w:val="28"/>
          <w:szCs w:val="28"/>
        </w:rPr>
      </w:pPr>
      <w:r>
        <w:rPr>
          <w:rStyle w:val="a4"/>
          <w:color w:val="2C2D2E"/>
          <w:sz w:val="28"/>
          <w:szCs w:val="28"/>
        </w:rPr>
        <w:lastRenderedPageBreak/>
        <w:t xml:space="preserve">         </w:t>
      </w:r>
      <w:r w:rsidR="005E7CFC" w:rsidRPr="005E7CFC">
        <w:rPr>
          <w:rStyle w:val="a4"/>
          <w:color w:val="2C2D2E"/>
          <w:sz w:val="28"/>
          <w:szCs w:val="28"/>
        </w:rPr>
        <w:t xml:space="preserve">В </w:t>
      </w:r>
      <w:r w:rsidR="005E7CFC" w:rsidRPr="005E7CFC">
        <w:rPr>
          <w:b/>
          <w:iCs/>
          <w:color w:val="2C2D2E"/>
          <w:sz w:val="28"/>
          <w:szCs w:val="28"/>
        </w:rPr>
        <w:t> Постановлении  от 02.06.2022 N 23-П</w:t>
      </w:r>
      <w:r w:rsidR="005E7CFC">
        <w:rPr>
          <w:b/>
          <w:color w:val="2C2D2E"/>
          <w:sz w:val="28"/>
          <w:szCs w:val="28"/>
        </w:rPr>
        <w:t xml:space="preserve"> </w:t>
      </w:r>
      <w:r w:rsidR="005E7CFC" w:rsidRPr="005E7CFC">
        <w:rPr>
          <w:b/>
          <w:iCs/>
          <w:color w:val="2C2D2E"/>
          <w:sz w:val="28"/>
          <w:szCs w:val="28"/>
        </w:rPr>
        <w:t>Конституционный Суд РФ</w:t>
      </w:r>
      <w:r w:rsidR="005E7CFC" w:rsidRPr="005E7CFC">
        <w:rPr>
          <w:rStyle w:val="a4"/>
          <w:color w:val="2C2D2E"/>
          <w:sz w:val="28"/>
          <w:szCs w:val="28"/>
        </w:rPr>
        <w:t xml:space="preserve"> пояснил, когда </w:t>
      </w:r>
      <w:proofErr w:type="spellStart"/>
      <w:r w:rsidR="005E7CFC" w:rsidRPr="005E7CFC">
        <w:rPr>
          <w:rStyle w:val="a4"/>
          <w:color w:val="2C2D2E"/>
          <w:sz w:val="28"/>
          <w:szCs w:val="28"/>
        </w:rPr>
        <w:t>наймодатель</w:t>
      </w:r>
      <w:proofErr w:type="spellEnd"/>
      <w:r w:rsidR="005E7CFC" w:rsidRPr="005E7CFC">
        <w:rPr>
          <w:rStyle w:val="a4"/>
          <w:color w:val="2C2D2E"/>
          <w:sz w:val="28"/>
          <w:szCs w:val="28"/>
        </w:rPr>
        <w:t xml:space="preserve"> жилья может сам расторгнуть краткосрочный договор</w:t>
      </w:r>
      <w:r w:rsidR="005E7CFC">
        <w:rPr>
          <w:rStyle w:val="a4"/>
          <w:color w:val="2C2D2E"/>
          <w:sz w:val="28"/>
          <w:szCs w:val="28"/>
        </w:rPr>
        <w:t>.</w:t>
      </w:r>
    </w:p>
    <w:p w:rsidR="00813859" w:rsidRDefault="00813859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7CFC" w:rsidRPr="005E7CFC">
        <w:rPr>
          <w:sz w:val="28"/>
          <w:szCs w:val="28"/>
        </w:rPr>
        <w:t>В договоре </w:t>
      </w:r>
      <w:hyperlink r:id="rId5" w:tgtFrame="_blank" w:tooltip="«2. К договору найма жилого помещения, заключенному на срок до одного года (краткосрочный наем), не применяются правила, предусмотренные пунктом 2 статьи 677, статьями 680, 684 - 686, абзацем четвертым пункта 2 статьи 687 настоящего Кодекса, если договором не предусмотрено иное.»&#10;Статья 683. Срок в договоре найма жилого помещения&#10;&#10;&quot;Гражданский кодекс Российской Федерации (часть вторая)&quot; от 26.01.1996 N 14-ФЗ&#10;(ред. от 01.07.2021, с изм. от 08.07.2021)&#10;(с изм. и доп., вступ. в силу с 01.01.2022)" w:history="1">
        <w:r w:rsidR="005E7CFC" w:rsidRPr="005E7CFC">
          <w:rPr>
            <w:rStyle w:val="a5"/>
            <w:color w:val="auto"/>
            <w:sz w:val="28"/>
            <w:szCs w:val="28"/>
            <w:u w:val="none"/>
          </w:rPr>
          <w:t>краткосрочного</w:t>
        </w:r>
      </w:hyperlink>
      <w:r w:rsidR="005E7CFC" w:rsidRPr="005E7CFC">
        <w:rPr>
          <w:sz w:val="28"/>
          <w:szCs w:val="28"/>
        </w:rPr>
        <w:t xml:space="preserve"> коммерческого найма жилья стороны закрепили право </w:t>
      </w:r>
      <w:proofErr w:type="spellStart"/>
      <w:r w:rsidR="005E7CFC" w:rsidRPr="005E7CFC">
        <w:rPr>
          <w:sz w:val="28"/>
          <w:szCs w:val="28"/>
        </w:rPr>
        <w:t>наймодателя</w:t>
      </w:r>
      <w:proofErr w:type="spellEnd"/>
      <w:r w:rsidR="005E7CFC" w:rsidRPr="005E7CFC">
        <w:rPr>
          <w:sz w:val="28"/>
          <w:szCs w:val="28"/>
        </w:rPr>
        <w:t xml:space="preserve"> в ряде ситуаций расторгнуть соглашение в одностороннем порядке. </w:t>
      </w:r>
      <w:proofErr w:type="spellStart"/>
      <w:r w:rsidR="005E7CFC" w:rsidRPr="005E7CFC">
        <w:rPr>
          <w:sz w:val="28"/>
          <w:szCs w:val="28"/>
        </w:rPr>
        <w:t>Наймодатель</w:t>
      </w:r>
      <w:proofErr w:type="spellEnd"/>
      <w:r w:rsidR="005E7CFC" w:rsidRPr="005E7CFC">
        <w:rPr>
          <w:sz w:val="28"/>
          <w:szCs w:val="28"/>
        </w:rPr>
        <w:t xml:space="preserve"> сделал это, когда гражданка не внесла платеж, и выселил ее. Гражданка </w:t>
      </w:r>
      <w:hyperlink r:id="rId6" w:tgtFrame="_blank" w:tooltip="«Решением суда общей юрисдикции отказано в удовлетворении требований Т.В. Пыкиной, предъявленных ею как нанимателем к наймодателю по договору найма жилого помещения, о признании расторжения договора в одностороннем порядке незаконным, признании незаконным выселения из жилого помещения, взыскании убыт...»&#10;&#10;Постановление Конституционного Суда РФ от 02.06.2022 N 23-П&#10;&quot;По делу о проверке конституционности пункта 1 статьи 310, пункта 4 статьи 421, пункта 1 статьи 422, пункта 1 статьи 450, пункта 2 статьи 450.1 и абзаца второго пункта 2 статьи 687 Гражданского кодекса Российской Федерации в связи с жалобой гражданки Т.В. Пыкиной&quot;" w:history="1">
        <w:r w:rsidR="005E7CFC" w:rsidRPr="005E7CFC">
          <w:rPr>
            <w:rStyle w:val="a5"/>
            <w:color w:val="auto"/>
            <w:sz w:val="28"/>
            <w:szCs w:val="28"/>
            <w:u w:val="none"/>
          </w:rPr>
          <w:t>оспорила</w:t>
        </w:r>
      </w:hyperlink>
      <w:r w:rsidR="005E7CFC" w:rsidRPr="005E7CFC">
        <w:rPr>
          <w:sz w:val="28"/>
          <w:szCs w:val="28"/>
        </w:rPr>
        <w:t> действия контрагента. По ее мнению, </w:t>
      </w:r>
      <w:hyperlink r:id="rId7" w:tgtFrame="_blank" w:tooltip="«2. Договор найма жилого помещения может быть расторгнут в судебном порядке по требованию наймодателя в случаях...»&#10;Статья 687. Расторжение договора найма жилого помещения&#10;&#10;&quot;Гражданский кодекс Российской Федерации (часть вторая)&quot; от 26.01.1996 N 14-ФЗ&#10;(ред. от 01.07.2021, с изм. от 08.07.2021)&#10;(с изм. и доп., вступ. в силу с 01.01.2022)" w:history="1">
        <w:r w:rsidR="005E7CFC" w:rsidRPr="005E7CFC">
          <w:rPr>
            <w:rStyle w:val="a5"/>
            <w:color w:val="auto"/>
            <w:sz w:val="28"/>
            <w:szCs w:val="28"/>
            <w:u w:val="none"/>
          </w:rPr>
          <w:t>специальное правило</w:t>
        </w:r>
      </w:hyperlink>
      <w:r w:rsidR="005E7CFC" w:rsidRPr="005E7CFC">
        <w:rPr>
          <w:sz w:val="28"/>
          <w:szCs w:val="28"/>
        </w:rPr>
        <w:t> Г</w:t>
      </w:r>
      <w:r>
        <w:rPr>
          <w:sz w:val="28"/>
          <w:szCs w:val="28"/>
        </w:rPr>
        <w:t>ражданского кодекса</w:t>
      </w:r>
      <w:r w:rsidR="005E7CFC" w:rsidRPr="005E7CFC">
        <w:rPr>
          <w:sz w:val="28"/>
          <w:szCs w:val="28"/>
        </w:rPr>
        <w:t xml:space="preserve"> РФ </w:t>
      </w:r>
      <w:r>
        <w:rPr>
          <w:sz w:val="28"/>
          <w:szCs w:val="28"/>
        </w:rPr>
        <w:t>(ГК</w:t>
      </w:r>
      <w:r>
        <w:rPr>
          <w:b/>
          <w:sz w:val="28"/>
          <w:szCs w:val="28"/>
        </w:rPr>
        <w:t xml:space="preserve"> </w:t>
      </w:r>
      <w:r w:rsidRPr="00813859">
        <w:rPr>
          <w:sz w:val="28"/>
          <w:szCs w:val="28"/>
        </w:rPr>
        <w:t>РФ</w:t>
      </w:r>
      <w:r>
        <w:rPr>
          <w:sz w:val="28"/>
          <w:szCs w:val="28"/>
        </w:rPr>
        <w:t xml:space="preserve">) </w:t>
      </w:r>
      <w:r w:rsidR="005E7CFC" w:rsidRPr="005E7CFC">
        <w:rPr>
          <w:sz w:val="28"/>
          <w:szCs w:val="28"/>
        </w:rPr>
        <w:t xml:space="preserve">разрешает </w:t>
      </w:r>
      <w:proofErr w:type="spellStart"/>
      <w:r w:rsidR="005E7CFC" w:rsidRPr="005E7CFC">
        <w:rPr>
          <w:sz w:val="28"/>
          <w:szCs w:val="28"/>
        </w:rPr>
        <w:t>наймодателю</w:t>
      </w:r>
      <w:proofErr w:type="spellEnd"/>
      <w:r w:rsidR="005E7CFC" w:rsidRPr="005E7CFC">
        <w:rPr>
          <w:sz w:val="28"/>
          <w:szCs w:val="28"/>
        </w:rPr>
        <w:t xml:space="preserve"> расторгнуть договор лишь через суд. </w:t>
      </w:r>
      <w:r>
        <w:rPr>
          <w:sz w:val="28"/>
          <w:szCs w:val="28"/>
        </w:rPr>
        <w:t xml:space="preserve">   </w:t>
      </w:r>
    </w:p>
    <w:p w:rsidR="005E7CFC" w:rsidRPr="005E7CFC" w:rsidRDefault="00813859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7CFC" w:rsidRPr="005E7CFC">
        <w:rPr>
          <w:sz w:val="28"/>
          <w:szCs w:val="28"/>
        </w:rPr>
        <w:t>Все инстанции с ней не согласились. Одно из обоснований - </w:t>
      </w:r>
      <w:hyperlink r:id="rId8" w:tgtFrame="_blank" w:tooltip="Глава 35. Наем жилого помещения&#10;&#10;&quot;Гражданский кодекс Российской Федерации (часть вторая)&quot; от 26.01.1996 N 14-ФЗ&#10;(ред. от 01.07.2021, с изм. от 08.07.2021)&#10;(с изм. и доп., вступ. в силу с 01.01.2022)" w:history="1">
        <w:r w:rsidR="005E7CFC" w:rsidRPr="005E7CFC">
          <w:rPr>
            <w:rStyle w:val="a5"/>
            <w:color w:val="auto"/>
            <w:sz w:val="28"/>
            <w:szCs w:val="28"/>
            <w:u w:val="none"/>
          </w:rPr>
          <w:t>глава</w:t>
        </w:r>
      </w:hyperlink>
      <w:r w:rsidR="005E7CFC" w:rsidRPr="005E7CF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E7CFC" w:rsidRPr="005E7CFC">
        <w:rPr>
          <w:sz w:val="28"/>
          <w:szCs w:val="28"/>
        </w:rPr>
        <w:t>К</w:t>
      </w:r>
      <w:r>
        <w:rPr>
          <w:sz w:val="28"/>
          <w:szCs w:val="28"/>
        </w:rPr>
        <w:t xml:space="preserve">  РФ</w:t>
      </w:r>
      <w:r w:rsidR="005E7CFC" w:rsidRPr="005E7CFC">
        <w:rPr>
          <w:sz w:val="28"/>
          <w:szCs w:val="28"/>
        </w:rPr>
        <w:t xml:space="preserve"> о найме жилья не запрещает какой-либо стороне досрочно расторгнуть документ в согласованных случаях.</w:t>
      </w:r>
    </w:p>
    <w:p w:rsidR="005E7CFC" w:rsidRPr="005E7CFC" w:rsidRDefault="00813859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7CFC" w:rsidRPr="005E7CFC">
        <w:rPr>
          <w:sz w:val="28"/>
          <w:szCs w:val="28"/>
        </w:rPr>
        <w:t xml:space="preserve">Дело дошло до </w:t>
      </w:r>
      <w:r w:rsidR="005E7CFC" w:rsidRPr="005E7CFC">
        <w:rPr>
          <w:iCs/>
          <w:sz w:val="28"/>
          <w:szCs w:val="28"/>
        </w:rPr>
        <w:t>Конституционного Суда РФ</w:t>
      </w:r>
      <w:r>
        <w:rPr>
          <w:iCs/>
          <w:sz w:val="28"/>
          <w:szCs w:val="28"/>
        </w:rPr>
        <w:t xml:space="preserve"> (КС РФ)</w:t>
      </w:r>
      <w:r w:rsidR="005E7CFC" w:rsidRPr="005E7CFC">
        <w:rPr>
          <w:sz w:val="28"/>
          <w:szCs w:val="28"/>
        </w:rPr>
        <w:t>. Он среди прочего отметил:</w:t>
      </w:r>
    </w:p>
    <w:p w:rsidR="005E7CFC" w:rsidRPr="005E7CFC" w:rsidRDefault="00813859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7CFC" w:rsidRPr="005E7CFC">
        <w:rPr>
          <w:sz w:val="28"/>
          <w:szCs w:val="28"/>
        </w:rPr>
        <w:t>- судебное расторжение договора </w:t>
      </w:r>
      <w:hyperlink r:id="rId9" w:tgtFrame="_blank" w:tooltip="«Особенностью договора является и востребованный на практике порядок его расторжения: распространено включение в договоры краткосрочного найма условия, наделяющего наймодателя правом расторгнуть договор в одностороннем порядке, предупредив нанимателя за определенное время. Это обусловлено характерист...»&#10;&#10;Постановление Конституционного Суда РФ от 02.06.2022 N 23-П&#10;&quot;По делу о проверке конституционности пункта 1 статьи 310, пункта 4 статьи 421, пункта 1 статьи 422, пункта 1 статьи 450, пункта 2 статьи 450.1 и абзаца второго пункта 2 статьи 687 Гражданского кодекса Российской Федерации в связи с жалобой гражданки Т.В. Пыкиной&quot;" w:history="1">
        <w:r w:rsidR="005E7CFC" w:rsidRPr="005E7CFC">
          <w:rPr>
            <w:rStyle w:val="a5"/>
            <w:color w:val="auto"/>
            <w:sz w:val="28"/>
            <w:szCs w:val="28"/>
            <w:u w:val="none"/>
          </w:rPr>
          <w:t>может занять</w:t>
        </w:r>
      </w:hyperlink>
      <w:r w:rsidR="005E7CFC" w:rsidRPr="005E7CFC">
        <w:rPr>
          <w:sz w:val="28"/>
          <w:szCs w:val="28"/>
        </w:rPr>
        <w:t> столько же времени, сколько сам краткосрочный наем жилья (или больше). Применение только такого порядка создавало бы отрицательный стимул сдавать жилые помещения внаем, а при сдаче - надлежаще оформлять договоры;</w:t>
      </w:r>
    </w:p>
    <w:p w:rsidR="005E7CFC" w:rsidRPr="005E7CFC" w:rsidRDefault="00813859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7CFC" w:rsidRPr="005E7CFC">
        <w:rPr>
          <w:sz w:val="28"/>
          <w:szCs w:val="28"/>
        </w:rPr>
        <w:t>- когда наниматель существенно или долго нарушает обязательства, его контрагент </w:t>
      </w:r>
      <w:hyperlink r:id="rId10" w:tgtFrame="_blank" w:tooltip="«3.3. Абзац второй пункта 2 статьи 687 ГК Российской Федерации не имеет прямого указания на императивность содержащейся в нем нормы. Что касается ее оценки применительно к договору краткосрочного найма как императивной исходя из целей защиты одной из сторон договора, то сама по себе правовая модель с...»&#10;&#10;Постановление Конституционного Суда РФ от 02.06.2022 N 23-П&#10;&quot;По делу о проверке конституционности пункта 1 статьи 310, пункта 4 статьи 421, пункта 1 статьи 422, пункта 1 статьи 450, пункта 2 статьи 450.1 и абзаца второго пункта 2 статьи 687 Гражданского кодекса Российской Федерации в связи с жалобой гражданки Т.В. Пыкиной&quot;" w:history="1">
        <w:r w:rsidR="005E7CFC" w:rsidRPr="005E7CFC">
          <w:rPr>
            <w:rStyle w:val="a5"/>
            <w:color w:val="auto"/>
            <w:sz w:val="28"/>
            <w:szCs w:val="28"/>
            <w:u w:val="none"/>
          </w:rPr>
          <w:t>теряет деньги</w:t>
        </w:r>
      </w:hyperlink>
      <w:r w:rsidR="005E7CFC" w:rsidRPr="005E7CFC">
        <w:rPr>
          <w:sz w:val="28"/>
          <w:szCs w:val="28"/>
        </w:rPr>
        <w:t>;</w:t>
      </w:r>
    </w:p>
    <w:p w:rsidR="005E7CFC" w:rsidRPr="005E7CFC" w:rsidRDefault="00813859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7CFC" w:rsidRPr="005E7CFC">
        <w:rPr>
          <w:sz w:val="28"/>
          <w:szCs w:val="28"/>
        </w:rPr>
        <w:t>- если в договоре указали явно несправедливые основания одностороннего расторжения, наниматель </w:t>
      </w:r>
      <w:hyperlink r:id="rId11" w:tgtFrame="_blank" w:tooltip="«Поскольку согласно пункту 4 статьи 1 ГК Российской Федерации никто не вправе извлекать преимущество из своего недобросовестного поведения, при наличии в договоре явно несправедливых оснований одностороннего расторжения наниматель вправе заявить о недопустимости применения несправедливых договорных у...»&#10;&#10;Постановление Конституционного Суда РФ от 02.06.2022 N 23-П&#10;&quot;По делу о проверке конституционности пункта 1 статьи 310, пункта 4 статьи 421, пункта 1 статьи 422, пункта 1 статьи 450, пункта 2 статьи 450.1 и абзаца второго пункта 2 статьи 687 Гражданского кодекса Российской Федерации в связи с жалобой гражданки Т.В. Пыкиной&quot;" w:history="1">
        <w:r w:rsidR="005E7CFC" w:rsidRPr="005E7CFC">
          <w:rPr>
            <w:rStyle w:val="a5"/>
            <w:color w:val="auto"/>
            <w:sz w:val="28"/>
            <w:szCs w:val="28"/>
            <w:u w:val="none"/>
          </w:rPr>
          <w:t>может заявить</w:t>
        </w:r>
      </w:hyperlink>
      <w:r w:rsidR="005E7CFC" w:rsidRPr="005E7CFC">
        <w:rPr>
          <w:sz w:val="28"/>
          <w:szCs w:val="28"/>
        </w:rPr>
        <w:t> суду, например, об их ничтожности.</w:t>
      </w:r>
    </w:p>
    <w:p w:rsidR="005E7CFC" w:rsidRPr="005E7CFC" w:rsidRDefault="00813859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7CFC" w:rsidRPr="005E7CFC">
        <w:rPr>
          <w:sz w:val="28"/>
          <w:szCs w:val="28"/>
        </w:rPr>
        <w:t>Таким образом, при краткосрочном найме жилья стороны </w:t>
      </w:r>
      <w:hyperlink r:id="rId12" w:tgtFrame="_blank" w:tooltip="«Тем самым стороны не ограничены в праве включать в договор краткосрочного найма жилого помещения условия его расторжения в случае нарушения, отличающиеся от условий, предусмотренных в абзаце втором пункта 2 статьи 687 ГК Российской Федерации...»&#10;&#10;Постановление Конституционного Суда РФ от 02.06.2022 N 23-П&#10;&quot;По делу о проверке конституционности пункта 1 статьи 310, пункта 4 статьи 421, пункта 1 статьи 422, пункта 1 статьи 450, пункта 2 статьи 450.1 и абзаца второго пункта 2 статьи 687 Гражданского кодекса Российской Федерации в связи с жалобой гражданки Т.В. Пыкиной&quot;" w:history="1">
        <w:r w:rsidR="005E7CFC" w:rsidRPr="005E7CFC">
          <w:rPr>
            <w:rStyle w:val="a5"/>
            <w:color w:val="auto"/>
            <w:sz w:val="28"/>
            <w:szCs w:val="28"/>
            <w:u w:val="none"/>
          </w:rPr>
          <w:t>могут согласовать</w:t>
        </w:r>
      </w:hyperlink>
      <w:r w:rsidR="005E7CFC" w:rsidRPr="005E7CFC">
        <w:rPr>
          <w:sz w:val="28"/>
          <w:szCs w:val="28"/>
        </w:rPr>
        <w:t xml:space="preserve"> условия, при которых </w:t>
      </w:r>
      <w:proofErr w:type="spellStart"/>
      <w:r w:rsidR="005E7CFC" w:rsidRPr="005E7CFC">
        <w:rPr>
          <w:sz w:val="28"/>
          <w:szCs w:val="28"/>
        </w:rPr>
        <w:t>наймодатель</w:t>
      </w:r>
      <w:proofErr w:type="spellEnd"/>
      <w:r w:rsidR="005E7CFC" w:rsidRPr="005E7CFC">
        <w:rPr>
          <w:sz w:val="28"/>
          <w:szCs w:val="28"/>
        </w:rPr>
        <w:t xml:space="preserve"> вправе расторгнуть договор в одностороннем внесудебном порядке. </w:t>
      </w:r>
      <w:proofErr w:type="gramStart"/>
      <w:r w:rsidR="005E7CFC" w:rsidRPr="005E7CFC">
        <w:rPr>
          <w:sz w:val="28"/>
          <w:szCs w:val="28"/>
        </w:rPr>
        <w:t>Они </w:t>
      </w:r>
      <w:hyperlink r:id="rId13" w:tgtFrame="_blank" w:tooltip="«Однако условия об одностороннем внесудебном расторжении договора наймодателем, определяемые договором, во всяком случае не могут обладать неопределенным характером. Указание обстоятельств, с наступлением которых договор связывает право наймодателя расторгнуть его в одностороннем порядке, должно позв...»&#10;&#10;Постановление Конституционного Суда РФ от 02.06.2022 N 23-П&#10;&quot;По делу о проверке конституционности пункта 1 статьи 310, пункта 4 статьи 421, пункта 1 статьи 422, пункта 1 статьи 450, пункта 2 статьи 450.1 и абзаца второго пункта 2 статьи 687 Гражданского кодекса Российской Федерации в связи с жалобой гражданки Т.В. Пыкиной&quot;" w:history="1">
        <w:r w:rsidR="005E7CFC" w:rsidRPr="005E7CFC">
          <w:rPr>
            <w:rStyle w:val="a5"/>
            <w:color w:val="auto"/>
            <w:sz w:val="28"/>
            <w:szCs w:val="28"/>
            <w:u w:val="none"/>
          </w:rPr>
          <w:t>должны быть однозначными</w:t>
        </w:r>
      </w:hyperlink>
      <w:r w:rsidR="005E7CFC" w:rsidRPr="005E7CFC">
        <w:rPr>
          <w:sz w:val="28"/>
          <w:szCs w:val="28"/>
        </w:rPr>
        <w:t> и</w:t>
      </w:r>
      <w:proofErr w:type="gramEnd"/>
      <w:r w:rsidR="005E7CFC" w:rsidRPr="005E7CFC">
        <w:rPr>
          <w:sz w:val="28"/>
          <w:szCs w:val="28"/>
        </w:rPr>
        <w:t> </w:t>
      </w:r>
      <w:hyperlink r:id="rId14" w:tgtFrame="_blank" w:tooltip="«Кроме того, баланс прав и законных интересов наймодателя и нанимателя в любом случае нарушало бы установление в качестве оснований для расторжения договора краткосрочного найма жилья таких обстоятельств, которые не могут считаться существенным образом затрагивающими интересы наймодателя. Вместе с те...»&#10;&#10;Постановление Конституционного Суда РФ от 02.06.2022 N 23-П&#10;&quot;По делу о проверке конституционности пункта 1 статьи 310, пункта 4 статьи 421, пункта 1 статьи 422, пункта 1 статьи 450, пункта 2 статьи 450.1 и абзаца второго пункта 2 статьи 687 Гражданского кодекса Российской Федерации в связи с жалобой гражданки Т.В. Пыкиной&quot;" w:history="1">
        <w:r w:rsidR="005E7CFC" w:rsidRPr="005E7CFC">
          <w:rPr>
            <w:rStyle w:val="a5"/>
            <w:color w:val="auto"/>
            <w:sz w:val="28"/>
            <w:szCs w:val="28"/>
            <w:u w:val="none"/>
          </w:rPr>
          <w:t>защищать</w:t>
        </w:r>
      </w:hyperlink>
      <w:r w:rsidR="005E7CFC" w:rsidRPr="005E7CFC">
        <w:rPr>
          <w:sz w:val="28"/>
          <w:szCs w:val="28"/>
        </w:rPr>
        <w:t> </w:t>
      </w:r>
      <w:proofErr w:type="spellStart"/>
      <w:r w:rsidR="005E7CFC" w:rsidRPr="005E7CFC">
        <w:rPr>
          <w:sz w:val="28"/>
          <w:szCs w:val="28"/>
        </w:rPr>
        <w:t>наймодателя</w:t>
      </w:r>
      <w:proofErr w:type="spellEnd"/>
      <w:r w:rsidR="005E7CFC" w:rsidRPr="005E7CFC">
        <w:rPr>
          <w:sz w:val="28"/>
          <w:szCs w:val="28"/>
        </w:rPr>
        <w:t xml:space="preserve"> лишь от существенных нарушений договора, например от просрочки оплаты.</w:t>
      </w:r>
    </w:p>
    <w:p w:rsidR="005E7CFC" w:rsidRDefault="00813859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7CFC" w:rsidRPr="005E7CFC">
        <w:rPr>
          <w:sz w:val="28"/>
          <w:szCs w:val="28"/>
        </w:rPr>
        <w:t>Выводы КС РФ </w:t>
      </w:r>
      <w:hyperlink r:id="rId15" w:tgtFrame="_blank" w:tooltip="«При этом содержащиеся в настоящем Постановлении выводы о возможности выработки оптимальных условий, касающихся расторжения договора краткосрочного коммерческого найма жилого помещения и отличающихся от условий, предусмотренных в абзаце втором пункта 2 статьи 687 ГК Российской Федерации, не распростр...»&#10;&#10;Постановление Конституционного Суда РФ от 02.06.2022 N 23-П&#10;&quot;По делу о проверке конституционности пункта 1 статьи 310, пункта 4 статьи 421, пункта 1 статьи 422, пункта 1 статьи 450, пункта 2 статьи 450.1 и абзаца второго пункта 2 статьи 687 Гражданского кодекса Российской Федерации в связи с жалобой гражданки Т.В. Пыкиной&quot;" w:history="1">
        <w:r w:rsidR="005E7CFC" w:rsidRPr="005E7CFC">
          <w:rPr>
            <w:rStyle w:val="a5"/>
            <w:color w:val="auto"/>
            <w:sz w:val="28"/>
            <w:szCs w:val="28"/>
            <w:u w:val="none"/>
          </w:rPr>
          <w:t>нельзя применять</w:t>
        </w:r>
      </w:hyperlink>
      <w:r w:rsidR="005E7CFC" w:rsidRPr="005E7CFC">
        <w:rPr>
          <w:sz w:val="28"/>
          <w:szCs w:val="28"/>
        </w:rPr>
        <w:t>, когда формально краткосрочный договор из-за его продления действует больше года.</w:t>
      </w:r>
    </w:p>
    <w:p w:rsidR="005E7CFC" w:rsidRDefault="005E7CFC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5491" w:rsidRPr="00EE5491" w:rsidRDefault="00EE5491" w:rsidP="00EE54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</w:t>
      </w:r>
      <w:hyperlink r:id="rId16" w:tgtFrame="_blank" w:history="1">
        <w:proofErr w:type="gramStart"/>
        <w:r w:rsidRPr="00EE5491">
          <w:rPr>
            <w:rStyle w:val="a5"/>
            <w:b/>
            <w:bCs/>
            <w:color w:val="auto"/>
            <w:sz w:val="28"/>
            <w:szCs w:val="28"/>
            <w:u w:val="none"/>
          </w:rPr>
          <w:t>П</w:t>
        </w:r>
        <w:r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риняв постановление </w:t>
        </w:r>
        <w:r w:rsidRPr="00EE5491">
          <w:rPr>
            <w:rStyle w:val="a5"/>
            <w:b/>
            <w:bCs/>
            <w:color w:val="auto"/>
            <w:sz w:val="28"/>
            <w:szCs w:val="28"/>
            <w:u w:val="none"/>
          </w:rPr>
          <w:t>от 31.05.2022 N 22-П</w:t>
        </w:r>
        <w:r w:rsidRPr="00EE5491">
          <w:rPr>
            <w:b/>
            <w:bCs/>
            <w:sz w:val="28"/>
            <w:szCs w:val="28"/>
          </w:rPr>
          <w:br/>
        </w:r>
        <w:r w:rsidRPr="00EE5491">
          <w:rPr>
            <w:rStyle w:val="a5"/>
            <w:b/>
            <w:bCs/>
            <w:color w:val="auto"/>
            <w:sz w:val="28"/>
            <w:szCs w:val="28"/>
            <w:u w:val="none"/>
          </w:rPr>
          <w:t>"По делу о проверке конституционности части 3 статьи 2 Закона Новосибирской области "О мерах социальной поддержки по оплате жилого помещения и коммунальных услуг работников образования, проживающих и работающих в сельской местности, поселках городского типа на территории Новосибирской области" в связи с жалобой гражданки Т.В. Мельниковой"</w:t>
        </w:r>
      </w:hyperlink>
      <w:r>
        <w:rPr>
          <w:rStyle w:val="a4"/>
          <w:sz w:val="28"/>
          <w:szCs w:val="28"/>
        </w:rPr>
        <w:t xml:space="preserve"> </w:t>
      </w:r>
      <w:r w:rsidRPr="00EE5491">
        <w:rPr>
          <w:rStyle w:val="a4"/>
          <w:sz w:val="28"/>
          <w:szCs w:val="28"/>
        </w:rPr>
        <w:t xml:space="preserve">Конституционный Суд РФ </w:t>
      </w:r>
      <w:r>
        <w:rPr>
          <w:rStyle w:val="a4"/>
          <w:sz w:val="28"/>
          <w:szCs w:val="28"/>
        </w:rPr>
        <w:t>(</w:t>
      </w:r>
      <w:r w:rsidRPr="00EE5491">
        <w:rPr>
          <w:b/>
          <w:bCs/>
          <w:sz w:val="28"/>
          <w:szCs w:val="28"/>
        </w:rPr>
        <w:t>КС РФ</w:t>
      </w:r>
      <w:r>
        <w:rPr>
          <w:b/>
          <w:bCs/>
          <w:sz w:val="28"/>
          <w:szCs w:val="28"/>
        </w:rPr>
        <w:t>)</w:t>
      </w:r>
      <w:r w:rsidRPr="00EE5491">
        <w:rPr>
          <w:b/>
          <w:bCs/>
          <w:sz w:val="28"/>
          <w:szCs w:val="28"/>
        </w:rPr>
        <w:t xml:space="preserve"> не допустил снижения</w:t>
      </w:r>
      <w:proofErr w:type="gramEnd"/>
      <w:r w:rsidRPr="00EE5491">
        <w:rPr>
          <w:b/>
          <w:bCs/>
          <w:sz w:val="28"/>
          <w:szCs w:val="28"/>
        </w:rPr>
        <w:t xml:space="preserve"> уровня социальной защиты досрочно вышедших на пенсию в сельской местности педагогов</w:t>
      </w:r>
    </w:p>
    <w:p w:rsidR="00EE5491" w:rsidRDefault="00EE5491" w:rsidP="00EE54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E5491">
        <w:rPr>
          <w:sz w:val="28"/>
          <w:szCs w:val="28"/>
        </w:rPr>
        <w:t xml:space="preserve">Поводом к рассмотрению дела стала жалоба жительницы Новосибирской области, которой в 2018 году досрочно назначили страховую пенсию по старости как педагогу с 25-летним стажем. До января 2020 года заявительница на основании Закона Новосибирской области от 27 апреля 2010 года N 493-ОЗ получала меры социальной поддержки по оплате жилого помещения и коммунальных услуг. </w:t>
      </w:r>
    </w:p>
    <w:p w:rsidR="00EE5491" w:rsidRPr="00EE5491" w:rsidRDefault="00EE5491" w:rsidP="00EE54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E5491">
        <w:rPr>
          <w:sz w:val="28"/>
          <w:szCs w:val="28"/>
        </w:rPr>
        <w:t>С 1 января 2020 года с заявительницы сняли указанные льготы на том основании, что на момент увольнения с должности воспитателя она не достигла установленного федеральным законодательством по состоянию на 31 декабря 2018 года возраста, дающего право на страховую пенсию по старости на общих основаниях (т.е. 55 лет).</w:t>
      </w:r>
    </w:p>
    <w:p w:rsidR="00EE5491" w:rsidRPr="00EE5491" w:rsidRDefault="00EE5491" w:rsidP="00EE54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E5491">
        <w:rPr>
          <w:sz w:val="28"/>
          <w:szCs w:val="28"/>
        </w:rPr>
        <w:t>К</w:t>
      </w:r>
      <w:r>
        <w:rPr>
          <w:sz w:val="28"/>
          <w:szCs w:val="28"/>
        </w:rPr>
        <w:t>С РФ</w:t>
      </w:r>
      <w:r w:rsidRPr="00EE5491">
        <w:rPr>
          <w:sz w:val="28"/>
          <w:szCs w:val="28"/>
        </w:rPr>
        <w:t xml:space="preserve"> отметил, что жилищно-коммунальные льготы педагогическим и руководящим работникам дошкольных учреждений, расположенных в сельской местности, предоставляются с 1982 года как элемент политики стимулирования притока квалифицированных кадров на сельские территории.</w:t>
      </w:r>
    </w:p>
    <w:p w:rsidR="00EE5491" w:rsidRPr="00EE5491" w:rsidRDefault="00EE5491" w:rsidP="00EE54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E5491">
        <w:rPr>
          <w:sz w:val="28"/>
          <w:szCs w:val="28"/>
        </w:rPr>
        <w:t>Законодатель Новосибирской области, принимая Закон от 27 апреля 2010 года N 493-ОЗ, не только установил для педагогических работников, проживающих и работающих в сельской местности, меры социальной поддержки по оплате жилого помещения и коммунальных услуг, но и предусмотрел сохранение права на эти льготы за ушедшими на пенсию педагогическими работниками, которые проработали в сельской местности не менее 10 лет и проживают там</w:t>
      </w:r>
      <w:proofErr w:type="gramEnd"/>
      <w:r w:rsidRPr="00EE5491">
        <w:rPr>
          <w:sz w:val="28"/>
          <w:szCs w:val="28"/>
        </w:rPr>
        <w:t xml:space="preserve"> </w:t>
      </w:r>
      <w:proofErr w:type="gramStart"/>
      <w:r w:rsidRPr="00EE5491">
        <w:rPr>
          <w:sz w:val="28"/>
          <w:szCs w:val="28"/>
        </w:rPr>
        <w:t>же</w:t>
      </w:r>
      <w:proofErr w:type="gramEnd"/>
      <w:r w:rsidRPr="00EE5491">
        <w:rPr>
          <w:sz w:val="28"/>
          <w:szCs w:val="28"/>
        </w:rPr>
        <w:t>.</w:t>
      </w:r>
    </w:p>
    <w:p w:rsidR="00EE5491" w:rsidRPr="00EE5491" w:rsidRDefault="00EE5491" w:rsidP="00EE54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E5491">
        <w:rPr>
          <w:sz w:val="28"/>
          <w:szCs w:val="28"/>
        </w:rPr>
        <w:t xml:space="preserve">В связи с поэтапным повышением пенсионного возраста в РФ в указанный закон в 2018 году были внесены изменения, уточняющие критерии отнесения граждан из числа сельских педагогов к категории получателей таких льгот. Законом в новой редакции право на установленные в регионе меры социальной поддержки ушедших на пенсию сельских педагогов связывается </w:t>
      </w:r>
      <w:proofErr w:type="gramStart"/>
      <w:r w:rsidRPr="00EE5491">
        <w:rPr>
          <w:sz w:val="28"/>
          <w:szCs w:val="28"/>
        </w:rPr>
        <w:t>с возникновением у них права на страховую пенсию по старости безотносительно к основанию</w:t>
      </w:r>
      <w:proofErr w:type="gramEnd"/>
      <w:r w:rsidRPr="00EE5491">
        <w:rPr>
          <w:sz w:val="28"/>
          <w:szCs w:val="28"/>
        </w:rPr>
        <w:t>, по которому они ее получили.</w:t>
      </w:r>
    </w:p>
    <w:p w:rsidR="00EE5491" w:rsidRPr="00EE5491" w:rsidRDefault="00EE5491" w:rsidP="00EE54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E5491">
        <w:rPr>
          <w:sz w:val="28"/>
          <w:szCs w:val="28"/>
        </w:rPr>
        <w:t>КС</w:t>
      </w:r>
      <w:r>
        <w:rPr>
          <w:sz w:val="28"/>
          <w:szCs w:val="28"/>
        </w:rPr>
        <w:t xml:space="preserve"> РФ</w:t>
      </w:r>
      <w:r w:rsidRPr="00EE5491">
        <w:rPr>
          <w:sz w:val="28"/>
          <w:szCs w:val="28"/>
        </w:rPr>
        <w:t xml:space="preserve"> пришел к выводу, что такое правовое регулирование фактически направлено на сохранение прежних условий предоставления указанным гражданам мер социальной поддержки по оплате жилого помещения и коммунальных услуг.</w:t>
      </w:r>
    </w:p>
    <w:p w:rsidR="00EE5491" w:rsidRDefault="00EE5491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5E7CFC" w:rsidRPr="005E7CFC" w:rsidRDefault="00813859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</w:t>
      </w:r>
      <w:r w:rsidR="005E7CFC" w:rsidRPr="005E7CFC">
        <w:rPr>
          <w:b/>
          <w:iCs/>
          <w:sz w:val="28"/>
          <w:szCs w:val="28"/>
        </w:rPr>
        <w:t>В</w:t>
      </w:r>
      <w:r w:rsidR="005E7CFC" w:rsidRPr="005E7CFC">
        <w:rPr>
          <w:b/>
          <w:sz w:val="28"/>
          <w:szCs w:val="28"/>
        </w:rPr>
        <w:t xml:space="preserve"> определении</w:t>
      </w:r>
      <w:r w:rsidR="005E7CFC" w:rsidRPr="005E7CFC">
        <w:rPr>
          <w:b/>
          <w:iCs/>
          <w:sz w:val="28"/>
          <w:szCs w:val="28"/>
        </w:rPr>
        <w:t xml:space="preserve"> от 26.05.2022 N 305-ЭС21-22289</w:t>
      </w:r>
      <w:r w:rsidR="005E7CFC" w:rsidRPr="005E7CFC">
        <w:rPr>
          <w:b/>
          <w:sz w:val="28"/>
          <w:szCs w:val="28"/>
        </w:rPr>
        <w:t xml:space="preserve"> </w:t>
      </w:r>
      <w:r w:rsidR="005E7CFC" w:rsidRPr="005E7CFC">
        <w:rPr>
          <w:rStyle w:val="a4"/>
          <w:sz w:val="28"/>
          <w:szCs w:val="28"/>
        </w:rPr>
        <w:t>В</w:t>
      </w:r>
      <w:r w:rsidR="005E7CFC">
        <w:rPr>
          <w:rStyle w:val="a4"/>
          <w:sz w:val="28"/>
          <w:szCs w:val="28"/>
        </w:rPr>
        <w:t>ерховный суд</w:t>
      </w:r>
      <w:r w:rsidR="005E7CFC" w:rsidRPr="005E7CFC">
        <w:rPr>
          <w:rStyle w:val="a4"/>
          <w:sz w:val="28"/>
          <w:szCs w:val="28"/>
        </w:rPr>
        <w:t xml:space="preserve"> РФ напомнил: исчислять срок исковой давности нужно одинаково независимо от способа защиты права</w:t>
      </w:r>
    </w:p>
    <w:p w:rsidR="00813859" w:rsidRDefault="00813859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7CFC" w:rsidRPr="005E7CFC">
        <w:rPr>
          <w:sz w:val="28"/>
          <w:szCs w:val="28"/>
        </w:rPr>
        <w:t>Компания </w:t>
      </w:r>
      <w:hyperlink r:id="rId17" w:tgtFrame="_blank" w:tooltip="«Компания во исполнение обязательств по договору 27.04.2012 перечислила обществу денежные средства в размере 169 875 000 руб...»&#10;&#10;Определение Судебной коллегии по экономическим спорам Верховного Суда Российской Федерации от 26.05.2022 N 305-ЭС21-22289 по делу N А40-199994/2020&#10;Требование: О расторжении договора целевого процентного займа.&#10;Обстоятельства: Заимодавец ссылается на то, что в установленный договором срок сумма займа заемщиком не возвращена, проценты за пользование денежными средствами не уплачены.&#10;Решение: В удовлетворении требования отказано, поскольку заимодавцем пропущен срок исковой давности без уважительных причин." w:history="1">
        <w:r w:rsidR="005E7CFC" w:rsidRPr="005E7CFC">
          <w:rPr>
            <w:rStyle w:val="a5"/>
            <w:color w:val="auto"/>
            <w:sz w:val="28"/>
            <w:szCs w:val="28"/>
            <w:u w:val="none"/>
          </w:rPr>
          <w:t>перечислила</w:t>
        </w:r>
      </w:hyperlink>
      <w:r w:rsidR="005E7CFC" w:rsidRPr="005E7CFC">
        <w:rPr>
          <w:sz w:val="28"/>
          <w:szCs w:val="28"/>
        </w:rPr>
        <w:t> юр</w:t>
      </w:r>
      <w:proofErr w:type="gramStart"/>
      <w:r>
        <w:rPr>
          <w:sz w:val="28"/>
          <w:szCs w:val="28"/>
        </w:rPr>
        <w:t>.</w:t>
      </w:r>
      <w:r w:rsidR="005E7CFC" w:rsidRPr="005E7CFC">
        <w:rPr>
          <w:sz w:val="28"/>
          <w:szCs w:val="28"/>
        </w:rPr>
        <w:t>л</w:t>
      </w:r>
      <w:proofErr w:type="gramEnd"/>
      <w:r w:rsidR="005E7CFC" w:rsidRPr="005E7CFC">
        <w:rPr>
          <w:sz w:val="28"/>
          <w:szCs w:val="28"/>
        </w:rPr>
        <w:t>ицу заем в 2012 году. Контрагент обязался вернуть деньги с процентами через год со дня предоставления средств, но не сделал этого.</w:t>
      </w:r>
      <w:r>
        <w:rPr>
          <w:sz w:val="28"/>
          <w:szCs w:val="28"/>
        </w:rPr>
        <w:t xml:space="preserve"> </w:t>
      </w:r>
      <w:r w:rsidR="005E7CFC" w:rsidRPr="005E7CFC">
        <w:rPr>
          <w:sz w:val="28"/>
          <w:szCs w:val="28"/>
        </w:rPr>
        <w:t>В 2018 году компания попросила суд </w:t>
      </w:r>
      <w:hyperlink r:id="rId18" w:tgtFrame="_blank" w:tooltip="«Как следует из материалов дела, компания прибегала к судебной защите, предъявив в рамках дела N А40-77662/2018 требование о взыскании с общества 205 875 000 руб. суммы займа и 146 720 338 руб. 40 коп. процентов...»&#10;&#10;Определение Судебной коллегии по экономическим спорам Верховного Суда Российской Федерации от 26.05.2022 N 305-ЭС21-22289 по делу N А40-199994/2020&#10;Требование: О расторжении договора целевого процентного займа.&#10;Обстоятельства: Заимодавец ссылается на то, что в установленный договором срок сумма займа заемщиком не возвращена, проценты за пользование денежными средствами не уплачены.&#10;Решение: В удовлетворении требования отказано, поскольку заимодавцем пропущен срок исковой давности без уважительных причин." w:history="1">
        <w:r w:rsidR="005E7CFC" w:rsidRPr="005E7CFC">
          <w:rPr>
            <w:rStyle w:val="a5"/>
            <w:color w:val="auto"/>
            <w:sz w:val="28"/>
            <w:szCs w:val="28"/>
            <w:u w:val="none"/>
          </w:rPr>
          <w:t>взыскать</w:t>
        </w:r>
      </w:hyperlink>
      <w:r w:rsidR="005E7CFC" w:rsidRPr="005E7CFC">
        <w:rPr>
          <w:sz w:val="28"/>
          <w:szCs w:val="28"/>
        </w:rPr>
        <w:t xml:space="preserve"> долг и проценты. </w:t>
      </w:r>
      <w:r>
        <w:rPr>
          <w:sz w:val="28"/>
          <w:szCs w:val="28"/>
        </w:rPr>
        <w:t xml:space="preserve">  </w:t>
      </w:r>
    </w:p>
    <w:p w:rsidR="005E7CFC" w:rsidRPr="005E7CFC" w:rsidRDefault="00813859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7CFC" w:rsidRPr="005E7CFC">
        <w:rPr>
          <w:sz w:val="28"/>
          <w:szCs w:val="28"/>
        </w:rPr>
        <w:t>Ей </w:t>
      </w:r>
      <w:hyperlink r:id="rId19" w:tgtFrame="_blank" w:tooltip="«Вступившим в законную силу решением от 20.02.2020 суд отказал в удовлетворении иска компании, применив по заявлению общества исковую давность в соответствии со статьями 196, 199, 200, 207 ГК РФ. Суд пришел к выводам о том, что сумма займа в размере 169 875 000 руб. должна была быть возвращена общест...»&#10;&#10;Определение Судебной коллегии по экономическим спорам Верховного Суда Российской Федерации от 26.05.2022 N 305-ЭС21-22289 по делу N А40-199994/2020&#10;Требование: О расторжении договора целевого процентного займа.&#10;Обстоятельства: Заимодавец ссылается на то, что в установленный договором срок сумма займа заемщиком не возвращена, проценты за пользование денежными средствами не уплачены.&#10;Решение: В удовлетворении требования отказано, поскольку заимодавцем пропущен срок исковой давности без уважительных причин." w:history="1">
        <w:r w:rsidR="005E7CFC" w:rsidRPr="005E7CFC">
          <w:rPr>
            <w:rStyle w:val="a5"/>
            <w:color w:val="auto"/>
            <w:sz w:val="28"/>
            <w:szCs w:val="28"/>
            <w:u w:val="none"/>
          </w:rPr>
          <w:t>отказали</w:t>
        </w:r>
      </w:hyperlink>
      <w:r w:rsidR="005E7CFC" w:rsidRPr="005E7CFC">
        <w:rPr>
          <w:sz w:val="28"/>
          <w:szCs w:val="28"/>
        </w:rPr>
        <w:t>. Юр</w:t>
      </w:r>
      <w:r>
        <w:rPr>
          <w:sz w:val="28"/>
          <w:szCs w:val="28"/>
        </w:rPr>
        <w:t xml:space="preserve">. </w:t>
      </w:r>
      <w:r w:rsidR="005E7CFC" w:rsidRPr="005E7CFC">
        <w:rPr>
          <w:sz w:val="28"/>
          <w:szCs w:val="28"/>
        </w:rPr>
        <w:t>лицо должно было вернуть средства в 2013 году. Тогда же компания узнала о нарушении своего права, поэтому на момент подачи иска 3-летний срок исковой давности истек.</w:t>
      </w:r>
    </w:p>
    <w:p w:rsidR="005E7CFC" w:rsidRPr="005E7CFC" w:rsidRDefault="00813859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7CFC" w:rsidRPr="005E7CFC">
        <w:rPr>
          <w:sz w:val="28"/>
          <w:szCs w:val="28"/>
        </w:rPr>
        <w:t>Позже (в 2020 году) компания предложила юр</w:t>
      </w:r>
      <w:proofErr w:type="gramStart"/>
      <w:r>
        <w:rPr>
          <w:sz w:val="28"/>
          <w:szCs w:val="28"/>
        </w:rPr>
        <w:t>.</w:t>
      </w:r>
      <w:r w:rsidR="005E7CFC" w:rsidRPr="005E7CFC">
        <w:rPr>
          <w:sz w:val="28"/>
          <w:szCs w:val="28"/>
        </w:rPr>
        <w:t>л</w:t>
      </w:r>
      <w:proofErr w:type="gramEnd"/>
      <w:r w:rsidR="005E7CFC" w:rsidRPr="005E7CFC">
        <w:rPr>
          <w:sz w:val="28"/>
          <w:szCs w:val="28"/>
        </w:rPr>
        <w:t>ицу </w:t>
      </w:r>
      <w:hyperlink r:id="rId20" w:tgtFrame="_blank" w:tooltip="«Предъявляя иск о расторжении договора займа, компания указала на то, что в установленный договором срок общество не исполнило обязательства по возврату денежных средств в размере 205 875 000 руб. и по уплате процентов за пользование денежными средствами, в связи с чем компания 25.09.2020 направила в...»&#10;&#10;Определение Судебной коллегии по экономическим спорам Верховного Суда Российской Федерации от 26.05.2022 N 305-ЭС21-22289 по делу N А40-199994/2020&#10;Требование: О расторжении договора целевого процентного займа.&#10;Обстоятельства: Заимодавец ссылается на то, что в установленный договором срок сумма займа заемщиком не возвращена, проценты за пользование денежными средствами не уплачены.&#10;Решение: В удовлетворении требования отказано, поскольку заимодавцем пропущен срок исковой давности без уважительных причин." w:history="1">
        <w:r w:rsidR="005E7CFC" w:rsidRPr="005E7CFC">
          <w:rPr>
            <w:rStyle w:val="a5"/>
            <w:color w:val="auto"/>
            <w:sz w:val="28"/>
            <w:szCs w:val="28"/>
            <w:u w:val="none"/>
          </w:rPr>
          <w:t>расторгнуть</w:t>
        </w:r>
      </w:hyperlink>
      <w:r w:rsidR="005E7CFC" w:rsidRPr="005E7CFC">
        <w:rPr>
          <w:sz w:val="28"/>
          <w:szCs w:val="28"/>
        </w:rPr>
        <w:t> договор. Поскольку ответ не поступил, она обратилась в суд.</w:t>
      </w:r>
    </w:p>
    <w:p w:rsidR="005E7CFC" w:rsidRPr="005E7CFC" w:rsidRDefault="00813859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5E7CFC" w:rsidRPr="005E7CFC">
        <w:rPr>
          <w:sz w:val="28"/>
          <w:szCs w:val="28"/>
        </w:rPr>
        <w:t>Первая инстанция иск </w:t>
      </w:r>
      <w:hyperlink r:id="rId21" w:tgtFrame="_blank" w:tooltip="«Суд первой инстанции, удовлетворяя иск, исходил из того, что ответчик сумму займа в согласованные в договоре сроки не возвратил, проценты не уплатил, истец вправе требовать расторжения договора в судебном порядке...»&#10;&#10;Определение Судебной коллегии по экономическим спорам Верховного Суда Российской Федерации от 26.05.2022 N 305-ЭС21-22289 по делу N А40-199994/2020&#10;Требование: О расторжении договора целевого процентного займа.&#10;Обстоятельства: Заимодавец ссылается на то, что в установленный договором срок сумма займа заемщиком не возвращена, проценты за пользование денежными средствами не уплачены.&#10;Решение: В удовлетворении требования отказано, поскольку заимодавцем пропущен срок исковой давности без уважительных причин." w:history="1">
        <w:r w:rsidR="005E7CFC" w:rsidRPr="005E7CFC">
          <w:rPr>
            <w:rStyle w:val="a5"/>
            <w:color w:val="auto"/>
            <w:sz w:val="28"/>
            <w:szCs w:val="28"/>
            <w:u w:val="none"/>
          </w:rPr>
          <w:t>удовлетворила</w:t>
        </w:r>
      </w:hyperlink>
      <w:r w:rsidR="005E7CFC" w:rsidRPr="005E7CFC">
        <w:rPr>
          <w:sz w:val="28"/>
          <w:szCs w:val="28"/>
        </w:rPr>
        <w:t>. Апелляция и кассация ее</w:t>
      </w:r>
      <w:proofErr w:type="gramEnd"/>
      <w:r w:rsidR="005E7CFC" w:rsidRPr="005E7CFC">
        <w:rPr>
          <w:sz w:val="28"/>
          <w:szCs w:val="28"/>
        </w:rPr>
        <w:t> </w:t>
      </w:r>
      <w:hyperlink r:id="rId22" w:tgtFrame="_blank" w:tooltip="«Суды апелляционной и кассационной инстанций поддержали выводы суда, и, кроме того, посчитали, что срок исковой давности по требованию о расторжении договора займа начинает течь не с даты, когда компания узнала о нарушении сроков возврата суммы займа обществом, а со дня направления обществу предложен...»&#10;&#10;Определение Судебной коллегии по экономическим спорам Верховного Суда Российской Федерации от 26.05.2022 N 305-ЭС21-22289 по делу N А40-199994/2020&#10;Требование: О расторжении договора целевого процентного займа.&#10;Обстоятельства: Заимодавец ссылается на то, что в установленный договором срок сумма займа заемщиком не возвращена, проценты за пользование денежными средствами не уплачены.&#10;Решение: В удовлетворении требования отказано, поскольку заимодавцем пропущен срок исковой давности без уважительных причин." w:history="1">
        <w:r w:rsidR="005E7CFC" w:rsidRPr="005E7CFC">
          <w:rPr>
            <w:rStyle w:val="a5"/>
            <w:color w:val="auto"/>
            <w:sz w:val="28"/>
            <w:szCs w:val="28"/>
            <w:u w:val="none"/>
          </w:rPr>
          <w:t>поддержали</w:t>
        </w:r>
      </w:hyperlink>
      <w:r w:rsidR="005E7CFC" w:rsidRPr="005E7CFC">
        <w:rPr>
          <w:sz w:val="28"/>
          <w:szCs w:val="28"/>
        </w:rPr>
        <w:t>. Они среди прочего отметили: по требованию о расторжении договора исковую давность нужно отсчитывать не с даты, когда компания узнала о не</w:t>
      </w:r>
      <w:r>
        <w:rPr>
          <w:sz w:val="28"/>
          <w:szCs w:val="28"/>
        </w:rPr>
        <w:t xml:space="preserve"> </w:t>
      </w:r>
      <w:r w:rsidR="005E7CFC" w:rsidRPr="005E7CFC">
        <w:rPr>
          <w:sz w:val="28"/>
          <w:szCs w:val="28"/>
        </w:rPr>
        <w:t>возврате денег, а со дня, когда она предложила его расторгнуть. Таким образом, срок еще не истек.</w:t>
      </w:r>
    </w:p>
    <w:p w:rsidR="00813859" w:rsidRDefault="00813859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7CFC" w:rsidRPr="005E7CFC">
        <w:rPr>
          <w:sz w:val="28"/>
          <w:szCs w:val="28"/>
        </w:rPr>
        <w:t>В</w:t>
      </w:r>
      <w:r>
        <w:rPr>
          <w:sz w:val="28"/>
          <w:szCs w:val="28"/>
        </w:rPr>
        <w:t>ерховный суд</w:t>
      </w:r>
      <w:r w:rsidR="005E7CFC" w:rsidRPr="005E7CFC">
        <w:rPr>
          <w:sz w:val="28"/>
          <w:szCs w:val="28"/>
        </w:rPr>
        <w:t xml:space="preserve"> РФ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РФ) </w:t>
      </w:r>
      <w:r w:rsidR="005E7CFC" w:rsidRPr="005E7CFC">
        <w:rPr>
          <w:sz w:val="28"/>
          <w:szCs w:val="28"/>
        </w:rPr>
        <w:t>с ними не согласился. Еще в 2013 году компания </w:t>
      </w:r>
      <w:hyperlink r:id="rId23" w:tgtFrame="_blank" w:tooltip="«Таким образом, в указанные даты компании должно было быть известно как о нарушении своего права, так и о лице, его нарушившем, и она имела право выбора способа защиты: требовать от общества возврата полученных сумм займа или требовать в судебном порядке расторжения договора в связи с его существенны...»&#10;&#10;Определение Судебной коллегии по экономическим спорам Верховного Суда Российской Федерации от 26.05.2022 N 305-ЭС21-22289 по делу N А40-199994/2020&#10;Требование: О расторжении договора целевого процентного займа.&#10;Обстоятельства: Заимодавец ссылается на то, что в установленный договором срок сумма займа заемщиком не возвращена, проценты за пользование денежными средствами не уплачены.&#10;Решение: В удовлетворении требования отказано, поскольку заимодавцем пропущен срок исковой давности без уважительных причин." w:history="1">
        <w:r w:rsidR="005E7CFC" w:rsidRPr="005E7CFC">
          <w:rPr>
            <w:rStyle w:val="a5"/>
            <w:color w:val="auto"/>
            <w:sz w:val="28"/>
            <w:szCs w:val="28"/>
            <w:u w:val="none"/>
          </w:rPr>
          <w:t>могла потребовать</w:t>
        </w:r>
      </w:hyperlink>
      <w:r w:rsidR="005E7CFC" w:rsidRPr="005E7CFC">
        <w:rPr>
          <w:sz w:val="28"/>
          <w:szCs w:val="28"/>
        </w:rPr>
        <w:t xml:space="preserve"> через суд вернуть деньги или расторгнуть договор. </w:t>
      </w:r>
      <w:r>
        <w:rPr>
          <w:sz w:val="28"/>
          <w:szCs w:val="28"/>
        </w:rPr>
        <w:t xml:space="preserve">  </w:t>
      </w:r>
    </w:p>
    <w:p w:rsidR="005E7CFC" w:rsidRPr="005E7CFC" w:rsidRDefault="00813859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7CFC" w:rsidRPr="005E7CFC">
        <w:rPr>
          <w:sz w:val="28"/>
          <w:szCs w:val="28"/>
        </w:rPr>
        <w:t xml:space="preserve">При этом ранее </w:t>
      </w:r>
      <w:proofErr w:type="gramStart"/>
      <w:r w:rsidR="005E7CFC" w:rsidRPr="005E7CFC">
        <w:rPr>
          <w:sz w:val="28"/>
          <w:szCs w:val="28"/>
        </w:rPr>
        <w:t>ВС</w:t>
      </w:r>
      <w:proofErr w:type="gramEnd"/>
      <w:r w:rsidR="005E7CFC" w:rsidRPr="005E7CFC">
        <w:rPr>
          <w:sz w:val="28"/>
          <w:szCs w:val="28"/>
        </w:rPr>
        <w:t xml:space="preserve"> РФ </w:t>
      </w:r>
      <w:hyperlink r:id="rId24" w:tgtFrame="_blank" w:tooltip="«Согласно правовой позиции, отраженной в определении Судебной коллегии по экономическим спорам Верховного Суда Российской Федерации от 12.03.2020 N 304-ЭС19-21956, при одном и том же нарушении права выбор способа его защиты не должен приводить к возможности изменения исчисления срока исковой давности...»&#10;&#10;Определение Судебной коллегии по экономическим спорам Верховного Суда Российской Федерации от 26.05.2022 N 305-ЭС21-22289 по делу N А40-199994/2020&#10;Требование: О расторжении договора целевого процентного займа.&#10;Обстоятельства: Заимодавец ссылается на то, что в установленный договором срок сумма займа заемщиком не возвращена, проценты за пользование денежными средствами не уплачены.&#10;Решение: В удовлетворении требования отказано, поскольку заимодавцем пропущен срок исковой давности без уважительных причин." w:history="1">
        <w:r w:rsidR="005E7CFC" w:rsidRPr="005E7CFC">
          <w:rPr>
            <w:rStyle w:val="a5"/>
            <w:color w:val="auto"/>
            <w:sz w:val="28"/>
            <w:szCs w:val="28"/>
            <w:u w:val="none"/>
          </w:rPr>
          <w:t>отмечал</w:t>
        </w:r>
      </w:hyperlink>
      <w:r w:rsidR="005E7CFC" w:rsidRPr="005E7CFC">
        <w:rPr>
          <w:sz w:val="28"/>
          <w:szCs w:val="28"/>
        </w:rPr>
        <w:t>: право выбрать способ защиты не предполагает, что можно по-разному исчислять срок исковой давности за одно и то же нарушение.</w:t>
      </w:r>
    </w:p>
    <w:p w:rsidR="005E7CFC" w:rsidRPr="005E7CFC" w:rsidRDefault="00813859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7CFC" w:rsidRPr="005E7CFC">
        <w:rPr>
          <w:sz w:val="28"/>
          <w:szCs w:val="28"/>
        </w:rPr>
        <w:t>Условие договора о том, что он действует до полного исполнения обязательств, </w:t>
      </w:r>
      <w:hyperlink r:id="rId25" w:tgtFrame="_blank" w:tooltip="«Условие о сохранении действия договора до полного исполнения обязательств, предусмотренное пунктом 9.1 договора, вопреки позиции судов не влияет на исчисление срока исковой давности и не продлевает его течение, а лишь устанавливает период применимости к отношениям сторон условий договора (статья 425...»&#10;&#10;Определение Судебной коллегии по экономическим спорам Верховного Суда Российской Федерации от 26.05.2022 N 305-ЭС21-22289 по делу N А40-199994/2020&#10;Требование: О расторжении договора целевого процентного займа.&#10;Обстоятельства: Заимодавец ссылается на то, что в установленный договором срок сумма займа заемщиком не возвращена, проценты за пользование денежными средствами не уплачены.&#10;Решение: В удовлетворении требования отказано, поскольку заимодавцем пропущен срок исковой давности без уважительных причин." w:history="1">
        <w:r w:rsidR="005E7CFC" w:rsidRPr="005E7CFC">
          <w:rPr>
            <w:rStyle w:val="a5"/>
            <w:color w:val="auto"/>
            <w:sz w:val="28"/>
            <w:szCs w:val="28"/>
            <w:u w:val="none"/>
          </w:rPr>
          <w:t>не продлевает</w:t>
        </w:r>
      </w:hyperlink>
      <w:r w:rsidR="005E7CFC" w:rsidRPr="005E7CFC">
        <w:rPr>
          <w:sz w:val="28"/>
          <w:szCs w:val="28"/>
        </w:rPr>
        <w:t> срок исковой давности. Он </w:t>
      </w:r>
      <w:hyperlink r:id="rId26" w:tgtFrame="_blank" w:tooltip="«К требованию о расторжении договора в связи с нарушением его условий заемщиком, который не возвратил в определенный договором срок соответствующие суммы займа и процентов, подлежит применению общий трехлетний срок исковой давности, который исчисляется с момента получения компанией информации о наруш...»&#10;&#10;Определение Судебной коллегии по экономическим спорам Верховного Суда Российской Федерации от 26.05.2022 N 305-ЭС21-22289 по делу N А40-199994/2020&#10;Требование: О расторжении договора целевого процентного займа.&#10;Обстоятельства: Заимодавец ссылается на то, что в установленный договором срок сумма займа заемщиком не возвращена, проценты за пользование денежными средствами не уплачены.&#10;Решение: В удовлетворении требования отказано, поскольку заимодавцем пропущен срок исковой давности без уважительных причин." w:history="1">
        <w:r w:rsidR="005E7CFC" w:rsidRPr="005E7CFC">
          <w:rPr>
            <w:rStyle w:val="a5"/>
            <w:color w:val="auto"/>
            <w:sz w:val="28"/>
            <w:szCs w:val="28"/>
            <w:u w:val="none"/>
          </w:rPr>
          <w:t>начал течь</w:t>
        </w:r>
      </w:hyperlink>
      <w:r w:rsidR="005E7CFC" w:rsidRPr="005E7CFC">
        <w:rPr>
          <w:sz w:val="28"/>
          <w:szCs w:val="28"/>
        </w:rPr>
        <w:t> с момента, когда компания узнала о нарушении права.</w:t>
      </w:r>
      <w:r>
        <w:rPr>
          <w:sz w:val="28"/>
          <w:szCs w:val="28"/>
        </w:rPr>
        <w:t xml:space="preserve"> </w:t>
      </w:r>
      <w:proofErr w:type="gramStart"/>
      <w:r w:rsidR="005E7CFC" w:rsidRPr="005E7CFC">
        <w:rPr>
          <w:sz w:val="28"/>
          <w:szCs w:val="28"/>
        </w:rPr>
        <w:t>ВС</w:t>
      </w:r>
      <w:proofErr w:type="gramEnd"/>
      <w:r w:rsidR="005E7CFC" w:rsidRPr="005E7CFC">
        <w:rPr>
          <w:sz w:val="28"/>
          <w:szCs w:val="28"/>
        </w:rPr>
        <w:t xml:space="preserve"> РФ отменил решения судов и </w:t>
      </w:r>
      <w:hyperlink r:id="rId27" w:tgtFrame="_blank" w:tooltip="«При таком положении Судебная коллегия считает, что состоявшиеся по делу судебные акты приняты с существенным нарушением норм материального и процессуального права, поэтому принятые судебные акты на основании части 1 статьи 291.11 АПК РФ следует отменить, а в иске компании - отказать...»&#10;&#10;Определение Судебной коллегии по экономическим спорам Верховного Суда Российской Федерации от 26.05.2022 N 305-ЭС21-22289 по делу N А40-199994/2020&#10;Требование: О расторжении договора целевого процентного займа.&#10;Обстоятельства: Заимодавец ссылается на то, что в установленный договором срок сумма займа заемщиком не возвращена, проценты за пользование денежными средствами не уплачены.&#10;Решение: В удовлетворении требования отказано, поскольку заимодавцем пропущен срок исковой давности без уважительных причин." w:history="1">
        <w:r w:rsidR="005E7CFC" w:rsidRPr="005E7CFC">
          <w:rPr>
            <w:rStyle w:val="a5"/>
            <w:color w:val="auto"/>
            <w:sz w:val="28"/>
            <w:szCs w:val="28"/>
            <w:u w:val="none"/>
          </w:rPr>
          <w:t>отказал</w:t>
        </w:r>
      </w:hyperlink>
      <w:r w:rsidR="005E7CFC" w:rsidRPr="005E7CFC">
        <w:rPr>
          <w:sz w:val="28"/>
          <w:szCs w:val="28"/>
        </w:rPr>
        <w:t> в удовлетворении иска.</w:t>
      </w:r>
    </w:p>
    <w:p w:rsidR="005E7CFC" w:rsidRPr="005E7CFC" w:rsidRDefault="005E7CFC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E7CFC" w:rsidRDefault="005E7CFC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E7CFC" w:rsidRDefault="005E7CFC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E7CFC" w:rsidRPr="005E7CFC" w:rsidRDefault="005E7CFC" w:rsidP="005E7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E7CFC" w:rsidRPr="00201B24" w:rsidRDefault="005E7CFC" w:rsidP="00201B2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EA6856" w:rsidRPr="00201B24" w:rsidRDefault="00695D13" w:rsidP="00201B24">
      <w:pPr>
        <w:pStyle w:val="a3"/>
        <w:shd w:val="clear" w:color="auto" w:fill="FFFFFF"/>
        <w:jc w:val="right"/>
        <w:rPr>
          <w:rFonts w:eastAsia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695D13">
        <w:rPr>
          <w:rFonts w:eastAsia="Arial Unicode MS"/>
          <w:sz w:val="28"/>
          <w:szCs w:val="28"/>
        </w:rPr>
        <w:t xml:space="preserve">                                          </w:t>
      </w:r>
      <w:r w:rsidR="00201B24">
        <w:rPr>
          <w:rFonts w:eastAsia="Arial Unicode MS"/>
          <w:sz w:val="28"/>
          <w:szCs w:val="28"/>
        </w:rPr>
        <w:t xml:space="preserve">             </w:t>
      </w:r>
      <w:r w:rsidRPr="00695D13">
        <w:rPr>
          <w:rFonts w:eastAsia="Arial Unicode MS"/>
          <w:sz w:val="28"/>
          <w:szCs w:val="28"/>
        </w:rPr>
        <w:t>Информация предоставлена Консультант-плюс</w:t>
      </w:r>
    </w:p>
    <w:sectPr w:rsidR="00EA6856" w:rsidRPr="00201B24" w:rsidSect="000678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7D4294"/>
    <w:rsid w:val="000678DA"/>
    <w:rsid w:val="00142597"/>
    <w:rsid w:val="00150131"/>
    <w:rsid w:val="00201B24"/>
    <w:rsid w:val="002737DB"/>
    <w:rsid w:val="002C2771"/>
    <w:rsid w:val="002D6561"/>
    <w:rsid w:val="00363A6E"/>
    <w:rsid w:val="005E7CFC"/>
    <w:rsid w:val="00695D13"/>
    <w:rsid w:val="00696145"/>
    <w:rsid w:val="006B5AFB"/>
    <w:rsid w:val="00766168"/>
    <w:rsid w:val="007D4294"/>
    <w:rsid w:val="00813859"/>
    <w:rsid w:val="00841261"/>
    <w:rsid w:val="008965ED"/>
    <w:rsid w:val="008E731B"/>
    <w:rsid w:val="009732B9"/>
    <w:rsid w:val="009E7312"/>
    <w:rsid w:val="00A90171"/>
    <w:rsid w:val="00AC60A0"/>
    <w:rsid w:val="00BE6956"/>
    <w:rsid w:val="00CA7E08"/>
    <w:rsid w:val="00E2754A"/>
    <w:rsid w:val="00E837F9"/>
    <w:rsid w:val="00EA6856"/>
    <w:rsid w:val="00EE3A6A"/>
    <w:rsid w:val="00EE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294"/>
    <w:rPr>
      <w:b/>
      <w:bCs/>
    </w:rPr>
  </w:style>
  <w:style w:type="character" w:styleId="a5">
    <w:name w:val="Hyperlink"/>
    <w:basedOn w:val="a0"/>
    <w:uiPriority w:val="99"/>
    <w:semiHidden/>
    <w:unhideWhenUsed/>
    <w:rsid w:val="00EA6856"/>
    <w:rPr>
      <w:color w:val="0000FF"/>
      <w:u w:val="single"/>
    </w:rPr>
  </w:style>
  <w:style w:type="paragraph" w:customStyle="1" w:styleId="revannmrcssattr">
    <w:name w:val="rev_ann_mr_css_attr"/>
    <w:basedOn w:val="a"/>
    <w:rsid w:val="00EA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E7CF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5537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8309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nw/2022-06-09/click/consultant/?dst=http%3A%2F%2Fwww.consultant.ru%2Fcons%2Fcgi%2Fonline.cgi%3Freq%3Ddoc%26base%3DLAW%26n%3D377025%26dst%3D100899&amp;utm_campaign=nw&amp;utm_source=consultant&amp;utm_medium=email&amp;utm_content=body" TargetMode="External"/><Relationship Id="rId13" Type="http://schemas.openxmlformats.org/officeDocument/2006/relationships/hyperlink" Target="http://www.consultant.ru/cabinet/stat/nw/2022-06-09/click/consultant/?dst=http%3A%2F%2Fwww.consultant.ru%2Fcons%2Fcgi%2Fonline.cgi%3Freq%3Ddoc%26base%3DLAW%26n%3D418510%26dst%3D100040&amp;utm_campaign=nw&amp;utm_source=consultant&amp;utm_medium=email&amp;utm_content=body" TargetMode="External"/><Relationship Id="rId18" Type="http://schemas.openxmlformats.org/officeDocument/2006/relationships/hyperlink" Target="http://www.consultant.ru/cabinet/stat/nw/2022-06-07/click/consultant/?dst=http%3A%2F%2Fwww.consultant.ru%2Fcons%2Fcgi%2Fonline.cgi%3Freq%3Ddoc%26base%3DARB%26n%3D714032%26dst%3D100031&amp;utm_campaign=nw&amp;utm_source=consultant&amp;utm_medium=email&amp;utm_content=body" TargetMode="External"/><Relationship Id="rId26" Type="http://schemas.openxmlformats.org/officeDocument/2006/relationships/hyperlink" Target="http://www.consultant.ru/cabinet/stat/nw/2022-06-07/click/consultant/?dst=http%3A%2F%2Fwww.consultant.ru%2Fcons%2Fcgi%2Fonline.cgi%3Freq%3Ddoc%26base%3DARB%26n%3D714032%26dst%3D100048&amp;utm_campaign=nw&amp;utm_source=consultant&amp;utm_medium=email&amp;utm_content=bod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cabinet/stat/nw/2022-06-07/click/consultant/?dst=http%3A%2F%2Fwww.consultant.ru%2Fcons%2Fcgi%2Fonline.cgi%3Freq%3Ddoc%26base%3DARB%26n%3D714032%26dst%3D100035&amp;utm_campaign=nw&amp;utm_source=consultant&amp;utm_medium=email&amp;utm_content=body" TargetMode="External"/><Relationship Id="rId7" Type="http://schemas.openxmlformats.org/officeDocument/2006/relationships/hyperlink" Target="http://www.consultant.ru/cabinet/stat/nw/2022-06-09/click/consultant/?dst=http%3A%2F%2Fwww.consultant.ru%2Fcons%2Fcgi%2Fonline.cgi%3Freq%3Ddoc%26base%3DLAW%26n%3D377025%26dst%3D100964&amp;utm_campaign=nw&amp;utm_source=consultant&amp;utm_medium=email&amp;utm_content=body" TargetMode="External"/><Relationship Id="rId12" Type="http://schemas.openxmlformats.org/officeDocument/2006/relationships/hyperlink" Target="http://www.consultant.ru/cabinet/stat/nw/2022-06-09/click/consultant/?dst=http%3A%2F%2Fwww.consultant.ru%2Fcons%2Fcgi%2Fonline.cgi%3Freq%3Ddoc%26base%3DLAW%26n%3D418510%26dst%3D100039&amp;utm_campaign=nw&amp;utm_source=consultant&amp;utm_medium=email&amp;utm_content=body" TargetMode="External"/><Relationship Id="rId17" Type="http://schemas.openxmlformats.org/officeDocument/2006/relationships/hyperlink" Target="http://www.consultant.ru/cabinet/stat/nw/2022-06-07/click/consultant/?dst=http%3A%2F%2Fwww.consultant.ru%2Fcons%2Fcgi%2Fonline.cgi%3Freq%3Ddoc%26base%3DARB%26n%3D714032%26dst%3D100024&amp;utm_campaign=nw&amp;utm_source=consultant&amp;utm_medium=email&amp;utm_content=body" TargetMode="External"/><Relationship Id="rId25" Type="http://schemas.openxmlformats.org/officeDocument/2006/relationships/hyperlink" Target="http://www.consultant.ru/cabinet/stat/nw/2022-06-07/click/consultant/?dst=http%3A%2F%2Fwww.consultant.ru%2Fcons%2Fcgi%2Fonline.cgi%3Freq%3Ddoc%26base%3DARB%26n%3D714032%26dst%3D100046&amp;utm_campaign=nw&amp;utm_source=consultant&amp;utm_medium=email&amp;utm_content=bod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abinet/stat/fd/2022-06-03/click/consultant/?dst=http%3A%2F%2Fwww.consultant.ru%2Fdocument%2Fcons_doc_LAW_418235%2F&amp;utm_campaign=fd&amp;utm_source=consultant&amp;utm_medium=email&amp;utm_content=body" TargetMode="External"/><Relationship Id="rId20" Type="http://schemas.openxmlformats.org/officeDocument/2006/relationships/hyperlink" Target="http://www.consultant.ru/cabinet/stat/nw/2022-06-07/click/consultant/?dst=http%3A%2F%2Fwww.consultant.ru%2Fcons%2Fcgi%2Fonline.cgi%3Freq%3Ddoc%26base%3DARB%26n%3D714032%26dst%3D100026&amp;utm_campaign=nw&amp;utm_source=consultant&amp;utm_medium=email&amp;utm_content=body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nw/2022-06-09/click/consultant/?dst=http%3A%2F%2Fwww.consultant.ru%2Fcons%2Fcgi%2Fonline.cgi%3Freq%3Ddoc%26base%3DLAW%26n%3D418510%26dst%3D100018&amp;utm_campaign=nw&amp;utm_source=consultant&amp;utm_medium=email&amp;utm_content=body" TargetMode="External"/><Relationship Id="rId11" Type="http://schemas.openxmlformats.org/officeDocument/2006/relationships/hyperlink" Target="http://www.consultant.ru/cabinet/stat/nw/2022-06-09/click/consultant/?dst=http%3A%2F%2Fwww.consultant.ru%2Fcons%2Fcgi%2Fonline.cgi%3Freq%3Ddoc%26base%3DLAW%26n%3D418510%26dst%3D100037&amp;utm_campaign=nw&amp;utm_source=consultant&amp;utm_medium=email&amp;utm_content=body" TargetMode="External"/><Relationship Id="rId24" Type="http://schemas.openxmlformats.org/officeDocument/2006/relationships/hyperlink" Target="http://www.consultant.ru/cabinet/stat/nw/2022-06-07/click/consultant/?dst=http%3A%2F%2Fwww.consultant.ru%2Fcons%2Fcgi%2Fonline.cgi%3Freq%3Ddoc%26base%3DARB%26n%3D714032%26dst%3D100043&amp;utm_campaign=nw&amp;utm_source=consultant&amp;utm_medium=email&amp;utm_content=body" TargetMode="External"/><Relationship Id="rId5" Type="http://schemas.openxmlformats.org/officeDocument/2006/relationships/hyperlink" Target="http://www.consultant.ru/cabinet/stat/nw/2022-06-09/click/consultant/?dst=http%3A%2F%2Fwww.consultant.ru%2Fcons%2Fcgi%2Fonline.cgi%3Freq%3Ddoc%26base%3DLAW%26n%3D377025%26dst%3D100946&amp;utm_campaign=nw&amp;utm_source=consultant&amp;utm_medium=email&amp;utm_content=body" TargetMode="External"/><Relationship Id="rId15" Type="http://schemas.openxmlformats.org/officeDocument/2006/relationships/hyperlink" Target="http://www.consultant.ru/cabinet/stat/nw/2022-06-09/click/consultant/?dst=http%3A%2F%2Fwww.consultant.ru%2Fcons%2Fcgi%2Fonline.cgi%3Freq%3Ddoc%26base%3DLAW%26n%3D418510%26dst%3D100044&amp;utm_campaign=nw&amp;utm_source=consultant&amp;utm_medium=email&amp;utm_content=body" TargetMode="External"/><Relationship Id="rId23" Type="http://schemas.openxmlformats.org/officeDocument/2006/relationships/hyperlink" Target="http://www.consultant.ru/cabinet/stat/nw/2022-06-07/click/consultant/?dst=http%3A%2F%2Fwww.consultant.ru%2Fcons%2Fcgi%2Fonline.cgi%3Freq%3Ddoc%26base%3DARB%26n%3D714032%26dst%3D100042&amp;utm_campaign=nw&amp;utm_source=consultant&amp;utm_medium=email&amp;utm_content=bod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cabinet/stat/nw/2022-06-09/click/consultant/?dst=http%3A%2F%2Fwww.consultant.ru%2Fcons%2Fcgi%2Fonline.cgi%3Freq%3Ddoc%26base%3DLAW%26n%3D418510%26dst%3D100035&amp;utm_campaign=nw&amp;utm_source=consultant&amp;utm_medium=email&amp;utm_content=body" TargetMode="External"/><Relationship Id="rId19" Type="http://schemas.openxmlformats.org/officeDocument/2006/relationships/hyperlink" Target="http://www.consultant.ru/cabinet/stat/nw/2022-06-07/click/consultant/?dst=http%3A%2F%2Fwww.consultant.ru%2Fcons%2Fcgi%2Fonline.cgi%3Freq%3Ddoc%26base%3DARB%26n%3D714032%26dst%3D100032&amp;utm_campaign=nw&amp;utm_source=consultant&amp;utm_medium=email&amp;utm_content=body" TargetMode="External"/><Relationship Id="rId4" Type="http://schemas.openxmlformats.org/officeDocument/2006/relationships/hyperlink" Target="http://www.consultant.ru/cabinet/stat/fd/2022-06-08/click/consultant/?dst=http%3A%2F%2Fwww.consultant.ru%2Flaw%2Freview%2Flink%2F%3Fid%3D208310585&amp;utm_campaign=fd&amp;utm_source=consultant&amp;utm_medium=email&amp;utm_content=body" TargetMode="External"/><Relationship Id="rId9" Type="http://schemas.openxmlformats.org/officeDocument/2006/relationships/hyperlink" Target="http://www.consultant.ru/cabinet/stat/nw/2022-06-09/click/consultant/?dst=http%3A%2F%2Fwww.consultant.ru%2Fcons%2Fcgi%2Fonline.cgi%3Freq%3Ddoc%26base%3DLAW%26n%3D418510%26dst%3D100028&amp;utm_campaign=nw&amp;utm_source=consultant&amp;utm_medium=email&amp;utm_content=body" TargetMode="External"/><Relationship Id="rId14" Type="http://schemas.openxmlformats.org/officeDocument/2006/relationships/hyperlink" Target="http://www.consultant.ru/cabinet/stat/nw/2022-06-09/click/consultant/?dst=http%3A%2F%2Fwww.consultant.ru%2Fcons%2Fcgi%2Fonline.cgi%3Freq%3Ddoc%26base%3DLAW%26n%3D418510%26dst%3D100041&amp;utm_campaign=nw&amp;utm_source=consultant&amp;utm_medium=email&amp;utm_content=body" TargetMode="External"/><Relationship Id="rId22" Type="http://schemas.openxmlformats.org/officeDocument/2006/relationships/hyperlink" Target="http://www.consultant.ru/cabinet/stat/nw/2022-06-07/click/consultant/?dst=http%3A%2F%2Fwww.consultant.ru%2Fcons%2Fcgi%2Fonline.cgi%3Freq%3Ddoc%26base%3DARB%26n%3D714032%26dst%3D100037&amp;utm_campaign=nw&amp;utm_source=consultant&amp;utm_medium=email&amp;utm_content=body" TargetMode="External"/><Relationship Id="rId27" Type="http://schemas.openxmlformats.org/officeDocument/2006/relationships/hyperlink" Target="http://www.consultant.ru/cabinet/stat/nw/2022-06-07/click/consultant/?dst=http%3A%2F%2Fwww.consultant.ru%2Fcons%2Fcgi%2Fonline.cgi%3Freq%3Ddoc%26base%3DARB%26n%3D714032%26dst%3D100051&amp;utm_campaign=nw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4487</Words>
  <Characters>25578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2022-05-24T05:27:00Z</dcterms:created>
  <dcterms:modified xsi:type="dcterms:W3CDTF">2022-06-10T10:07:00Z</dcterms:modified>
</cp:coreProperties>
</file>