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Актуальная консультация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Что делать в связи с призывом на военную службу руководителя организации или ИП в рамках частичной мобилизации по Указу Президента РФ от 21.09.2022 N 647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540"/>
        <w:gridCol w:w="930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28600" cy="219075"/>
                  <wp:effectExtent l="0" t="0" r="0" b="9525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нсультант Плюс"/>
                          <pic:cNvPicPr preferRelativeResize="0"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С 7 октября 2022 г. действуют изменения в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"consultantplus://offline/ref=7545F0E7BA3B44524D5D8F02A9229DB519FF277C3F5EAAE4E7BADE926230E1AF04C45B5FCE58D227FF8A726789aEGAG" \h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</w:rPr>
              <w:t>ТК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РФ, закрепляющие за мобилизованными гражданами право на сохранение рабочих мест. См. Федеральный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"consultantplus://offline/ref=7545F0E7BA3B44524D5D8F02A9229DB519FF277B3E5AAAE4E7BADE926230E1AF04C45B5FCE58D227FF8A726789aEGAG" \h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</w:rPr>
              <w:t>закон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от 07.10.2022 N 376-ФЗ. Соответствующие изменения будут учтены в материале при актуализации.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"/>
        <w:gridCol w:w="180"/>
        <w:gridCol w:w="9780"/>
        <w:gridCol w:w="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instrText xml:space="preserve"> HYPERLINK "consultantplus://offline/ref=7545F0E7BA3B44524D5D8F02A9229DB519FF29713652AAE4E7BADE926230E1AF04C45B5FCE58D227FF8A726789aEGAG" \h </w:instrTex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</w:rPr>
              <w:t>Указом</w:t>
            </w:r>
            <w:r>
              <w:rPr>
                <w:rFonts w:hint="default" w:ascii="Times New Roman" w:hAnsi="Times New Roman" w:cs="Times New Roman"/>
                <w:color w:val="0000FF"/>
                <w:sz w:val="28"/>
                <w:szCs w:val="28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Президента РФ от 21.09.2022 N 647 объявлена частичная мобилизация. Мобилизовать могут в том числе руководителя организации, индивидуального предпринимателя. Если руководитель подлежит частичной мобилизации, рекомендуем заменить его на время военной службы, выбрав один из вариантов: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before="0" w:after="0"/>
              <w:ind w:left="540" w:hanging="227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назначить временного исполняющего обязанности руководителя;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before="0" w:after="0"/>
              <w:ind w:left="540" w:hanging="227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избрать нового руководителя;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before="0" w:after="0"/>
              <w:ind w:left="540" w:hanging="227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передать полномочия руководителя управляющему (управляющей организации);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before="0" w:after="0"/>
              <w:ind w:left="540" w:hanging="227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внести в устав организации изменения, предусматривающие формирование двух (или более) единоличных исполнительных органов, действующих самостоятельно и независимо друг от друга, и наделить полномочиями по управлению организацией нового руководителя (новых руководителей).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Если мобилизуют руководителя организации, который является ее единственным учредителем (единственным участником), то статус учредителя (единственного участника) может быть сохранен.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 материале описан ряд мероприятий, которые может предпринять организация для обеспечения бесперебойной работы, но обращаем внимание, что в ситуации мобилизации руководителя время на проведение части из них ограничено, что может повлиять на возможность их реализации.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after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Мобилизуемые ИП могут фактически перестать вести свою деятельность на время военной службы.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bookmarkStart w:id="0" w:name="P18"/>
      <w:bookmarkEnd w:id="0"/>
      <w:r>
        <w:rPr>
          <w:rFonts w:hint="default" w:ascii="Times New Roman" w:hAnsi="Times New Roman" w:cs="Times New Roman"/>
          <w:b/>
          <w:sz w:val="28"/>
          <w:szCs w:val="28"/>
        </w:rPr>
        <w:t>1. Что делать, если мобилизуют руководителя, являющегося единоличным исполнительным органом организации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1.1. Оформить отсутствие руководителя организации на период его мобилизации</w:t>
      </w:r>
      <w:bookmarkStart w:id="3" w:name="_GoBack"/>
      <w:bookmarkEnd w:id="3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руководитель не имеет права на отсрочку и подлежит частичной мобилизации, то необходимо обеспечить ведение организацией нормальной хозяйственной деятельности в его отсутствие.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этого нужно оформить отсутствие руководителя организации на период призыва на военную службу по мобилизации.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сфере регулирования отношений трудовым правом оформите отсутствие руководителя организации на период призыва на военную службу по мобилизации по аналогии с оформлением отсутствия других работников по причине частичной мобилизации.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1.2. Заменить мобилизованного руководителя организации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того чтобы заменить мобилизованного руководителя организации, рекомендуем выбрать один из следующих вариантов: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1) Назначить временного исполняющего обязанности (врио) руководителя.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Действующим законодательством РФ порядок назначения врио руководителя организации (в том числе в условиях призыва руководителя на военную службу в связи с частичной мобилизацией) детально не определен.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Вместе с тем такая процедура может быть описана в учредительных и (или) внутренних документах самой организации.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Учитывая это, перед непосредственным назначением врио руководителя организации необходимо выполнить все требования ее учредительных и (или) внутренних документов. В частности, необходимо обеспечить принятие компетентным органом управления организации </w:t>
      </w:r>
      <w:r>
        <w:rPr>
          <w:rFonts w:hint="default" w:ascii="Times New Roman" w:hAnsi="Times New Roman" w:cs="Times New Roman"/>
          <w:b/>
          <w:sz w:val="28"/>
          <w:szCs w:val="28"/>
        </w:rPr>
        <w:t>корпоративного 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о назначении врио руководителя.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Считаем, что, если обеспечить принятие такого решения невозможно до назначения врио руководителя, принять решение об одобрении его назначения целесообразно даже после его фактического назначения. Это значительно снизит риски возникновения в организации споров о легитимности его назначения.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назначения врио руководителя организации предлагаем: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издать приказ о приостановлении действия трудового договора с руководителем организации в связи с его призывом на военную службу в рамках частичной мобилизации;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издать приказ о назначении врио руководителя организации;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заключить трудовой договор или дополнительное соглашение к трудовому договору с врио руководителя организации.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Также рекомендуем оформить на врио руководителя организации доверенность с максимально широким кругом полномочий, предусмотренных учредительным документом организации для руководителя организации. Составить доверенность можно в простой письменной форме (заверить подписью руководителя и печатью организации (при ее наличии)) или можно удостоверить ее у нотариуса. Последнее необходимо, в частности, в случае, если поверенному передаются права на представление в регистрирующий орган заявлений о регистрации прав на недвижимость или сделок с ней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"consultantplus://offline/ref=7545F0E7BA3B44524D5D8F02A9229DB519FC2F7F3F5DAAE4E7BADE926230E1AF16C40356C85AC772AED0256A8AE912CDAA6C59CF7CaFG0G"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ст. 185.1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ГК РФ).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2) При наличии законных оснований прекратить полномочия прежнего руководителя и избрать (назначить) нового руководителя.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Считаем, что использование данного варианта оформления отношений допустимо, когда полномочия прежнего руководителя и трудовые отношения с ним прекращаются.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Это, например, возможно, когда по инициативе самого прежнего руководителя организации (несмотря на положения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"consultantplus://offline/ref=7545F0E7BA3B44524D5D8F02A9229DB519FF287C3D58AAE4E7BADE926230E1AF16C40353CF59CC24FD9F2436CFBD01CDAB6C5ACF60F09CC7a9GCG"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10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Особенностей правового регулирования трудовых отношений, утвержденных Постановлением Правительства РФ от 30.03.2022 N 511) действие трудового договора с прежним руководителем не приостанавливается, а прекращается.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условиях мобилизации инициатива о прекращении трудового договора может исходить от самого мобилизованного руководителя, когда он, например, является единственным участником ООО или единственным акционером АО, и в силу этого: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даже в условиях несения военной службы может сохранить полный контроль в отношении организации;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может назначить вместо себя новым руководителем свое доверенное лицо.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Если руководителя призвали на военную службу по частичной мобилизации, мы не рекомендуем увольнять его по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"consultantplus://offline/ref=7545F0E7BA3B44524D5D8F02A9229DB519FF2D783B5BAAE4E7BADE926230E1AF16C40353CF51C42DABC5343286E90DD2AB7245CD7EF0a9GEG"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2 ч. 1 ст. 278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ТК РФ. Полагаем, что в данном случае руководитель может обратиться в суд с иском о восстановлении на работе по причине незаконного увольнения.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прекращения полномочий прежнего руководителя, а также избрания (назначения) нового:</w:t>
      </w:r>
    </w:p>
    <w:p>
      <w:pPr>
        <w:pStyle w:val="4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компетентные органы управления организации должны принять соответствующие решения;</w:t>
      </w:r>
    </w:p>
    <w:p>
      <w:pPr>
        <w:pStyle w:val="4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прекращение трудовых отношений с прежним руководителем и возникновение трудовых отношений с новым необходимо оформить соответствующими договорами (соглашениями) и приказами.</w:t>
      </w:r>
    </w:p>
    <w:p>
      <w:pPr>
        <w:pStyle w:val="4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before="0" w:after="0"/>
        <w:ind w:left="313"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3) Передать полномочия руководителя управляющему (управляющей организации).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Полагаем, что использование данного варианта оформления отношений также допустимо, когда полномочия прежнего руководителя и трудовые отношения с ним на законных основаниях прекращаются (например, по собственному желанию прежнего руководителя).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 передаче полномочий руководителя управляющей организации или управляющему учтите, что последние фактически полностью заменяют руководителя организации, то есть выполняют все его полномочия. Это следует из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"consultantplus://offline/ref=7545F0E7BA3B44524D5D8F02A9229DB51EF5267F3B58AAE4E7BADE926230E1AF16C40350CF59C772AED0256A8AE912CDAA6C59CF7CaFG0G"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2 ст. 42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"consultantplus://offline/ref=7545F0E7BA3B44524D5D8F02A9229DB51EF5267F3B58AAE4E7BADE926230E1AF16C40353CF59CF20FF9F2436CFBD01CDAB6C5ACF60F09CC7a9GCG"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1 ст. 44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Закона об ООО,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"consultantplus://offline/ref=7545F0E7BA3B44524D5D8F02A9229DB519FC2F7A3652AAE4E7BADE926230E1AF16C40353CF59CA27FF9F2436CFBD01CDAB6C5ACF60F09CC7a9GCG"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1 ст. 69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Закона об АО.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4) Внести изменения в устав организации, предусматривающие формирование в организации нескольких ЕИО, действующих самостоятельно и независимо друг от друга.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Такой вариант возможен исключительно в отношении организаций - корпораций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"consultantplus://offline/ref=7545F0E7BA3B44524D5D8F02A9229DB519FC2F7F3F5DAAE4E7BADE926230E1AF16C40353CD59C82DABC5343286E90DD2AB7245CD7EF0a9GEG"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1 ст. 53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"consultantplus://offline/ref=7545F0E7BA3B44524D5D8F02A9229DB519FC2F7F3F5DAAE4E7BADE926230E1AF16C40353CC5EC92DABC5343286E90DD2AB7245CD7EF0a9GEG"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3 ст. 65.3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ГК РФ).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реализации этого варианта, в частности, необходимо принятие решения о внесении изменений в устав организации ее компетентным органом управления, а также совершение действий, необходимых для государственной регистрации изменений в устав организации.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Полагаем, что корректным порядком совершения действий в данной ситуации будет следующий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"consultantplus://offline/ref=7545F0E7BA3B44524D5D8F02A9229DB519FF2D793C5DAAE4E7BADE926230E1AF16C40357CE5CC772AED0256A8AE912CDAA6C59CF7CaFG0G"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пп. "л" п. 1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"consultantplus://offline/ref=7545F0E7BA3B44524D5D8F02A9229DB519FF2D793C5DAAE4E7BADE926230E1AF16C40357C95FC772AED0256A8AE912CDAA6C59CF7CaFG0G"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5 ст. 5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"consultantplus://offline/ref=7545F0E7BA3B44524D5D8F02A9229DB519FF2D793C5DAAE4E7BADE926230E1AF16C40357CA529877BBC17D668AF60DCCB4705BCDa7GCG"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пп. "а" п. 1.3 ст. 9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"consultantplus://offline/ref=7545F0E7BA3B44524D5D8F02A9229DB519FF2D793C5DAAE4E7BADE926230E1AF16C40356CF58C772AED0256A8AE912CDAA6C59CF7CaFG0G"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п. 1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"consultantplus://offline/ref=7545F0E7BA3B44524D5D8F02A9229DB519FF2D793C5DAAE4E7BADE926230E1AF16C40354CC529877BBC17D668AF60DCCB4705BCDa7GCG"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2 ст. 17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Закона о госрегистрации юрлиц и ИП):</w:t>
      </w:r>
    </w:p>
    <w:p>
      <w:pPr>
        <w:pStyle w:val="4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мобилизованный руководитель подписывает заявление о регистрации изменений в устав организации, предусматривающих создание второго ЕИО; данное заявление и иные необходимые документы представляются в регистрирующий орган;</w:t>
      </w:r>
    </w:p>
    <w:p>
      <w:pPr>
        <w:pStyle w:val="4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регистрируются изменения в устав организации;</w:t>
      </w:r>
    </w:p>
    <w:p>
      <w:pPr>
        <w:pStyle w:val="4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компетентный орган управления организации избирает (назначает) нового руководителя вторым ЕИО организации;</w:t>
      </w:r>
    </w:p>
    <w:p>
      <w:pPr>
        <w:pStyle w:val="4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новый руководитель подписывает заявление о внесении информации о себе как втором ЕИО организации в ЕГРЮЛ и обеспечивает его представление в регистрирующий орган;</w:t>
      </w:r>
    </w:p>
    <w:p>
      <w:pPr>
        <w:pStyle w:val="4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ЕГРЮЛ вносится запись о новом руководителе как втором ЕИО организации.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1.3. Как оформить трудовой договор с врио руководителя или новым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руководителем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за мобилизованным руководителем сохраняется рабочее место и трудовой договор приостанавливается на время службы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"consultantplus://offline/ref=7545F0E7BA3B44524D5D8F02A9229DB519FF287C395AAAE4E7BADE926230E1AF16C40353CF59CC26F79F2436CFBD01CDAB6C5ACF60F09CC7a9GCG"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Письмо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Минтруда России от 27.09.2022 N 14-6/10/В-13042), организация вправе назначить врио руководителя.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случае, когда врио руководителя назначен из числа сотрудников организации, возложить на него обязанности можно, например, в рамках совместительства, временного перевода на должность руководителя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"consultantplus://offline/ref=7545F0E7BA3B44524D5D8F02A9229DB519FF2D783B5BAAE4E7BADE926230E1AF16C40351C650C772AED0256A8AE912CDAA6C59CF7CaFG0G"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ч. 2 ст. 60.2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"consultantplus://offline/ref=7545F0E7BA3B44524D5D8F02A9229DB519FF2D783B5BAAE4E7BADE926230E1AF16C40356CB5EC772AED0256A8AE912CDAA6C59CF7CaFG0G"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ст. 72.2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ТК РФ).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врио руководителя назначен из числа третьих лиц, оформите срочный трудовой договор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"consultantplus://offline/ref=7545F0E7BA3B44524D5D8F02A9229DB519FF2D783B5BAAE4E7BADE926230E1AF16C40351C858C772AED0256A8AE912CDAA6C59CF7CaFG0G"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ст. 59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ТК РФ,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"consultantplus://offline/ref=7545F0E7BA3B44524D5D8F02A9229DB519FF287C395AAAE4E7BADE926230E1AF16C40353CF59CC24FD9F2436CFBD01CDAB6C5ACF60F09CC7a9GCG"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Письмо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Минтруда России от 27.09.2022 N 14-6/10/В-13042).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случае, когда отношения с прежним руководителем организации прекращены, а новый руководитель избирается на его место или когда в организации действует два ЕИО и новый руководитель избирается вторым ЕИО, трудовые отношения с новым руководителем также оформляются путем заключения трудового договора. Такой договор может быть заключен:</w:t>
      </w:r>
    </w:p>
    <w:p>
      <w:pPr>
        <w:pStyle w:val="4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срок, определенный учредительными документами организации или соглашением сторон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"consultantplus://offline/ref=7545F0E7BA3B44524D5D8F02A9229DB519FF2D783B5BAAE4E7BADE926230E1AF16C40353CF58CA21F89F2436CFBD01CDAB6C5ACF60F09CC7a9GCG"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ст. 275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ТК РФ);</w:t>
      </w:r>
    </w:p>
    <w:p>
      <w:pPr>
        <w:pStyle w:val="4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условиях по основному месту работы или на условиях внутреннего или внешнего совместительства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"consultantplus://offline/ref=7545F0E7BA3B44524D5D8F02A9229DB519FF2D783B5BAAE4E7BADE926230E1AF16C40351C65DC772AED0256A8AE912CDAA6C59CF7CaFG0G"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ст. ст. 60.1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"consultantplus://offline/ref=7545F0E7BA3B44524D5D8F02A9229DB519FF2D783B5BAAE4E7BADE926230E1AF16C40353CF58CA2EFF9F2436CFBD01CDAB6C5ACF60F09CC7a9GCG"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276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ТК РФ).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textAlignment w:val="auto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1.4. Что сделать после избрания нового руководителя организации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избрания нового руководителя (вместо прежнего или в дополнение к имеющемуся) подайте в течение семи рабочих дней со дня принятия решения об избрании нового руководителя заявление для внесения о нем информации в ЕГРЮЛ. Оно подается в регистрирующий орган по месту нахождения организации.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Подписывает заявление новый руководитель организации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"consultantplus://offline/ref=7545F0E7BA3B44524D5D8F02A9229DB519FF2D793C5DAAE4E7BADE926230E1AF16C40357CE5CC772AED0256A8AE912CDAA6C59CF7CaFG0G"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пп. "л" п. 1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"consultantplus://offline/ref=7545F0E7BA3B44524D5D8F02A9229DB519FF2D793C5DAAE4E7BADE926230E1AF16C40357C95FC772AED0256A8AE912CDAA6C59CF7CaFG0G"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5 ст. 5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"consultantplus://offline/ref=7545F0E7BA3B44524D5D8F02A9229DB519FF2D793C5DAAE4E7BADE926230E1AF16C40357CA529877BBC17D668AF60DCCB4705BCDa7GCG"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пп. "а" п. 1.3 ст. 9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"consultantplus://offline/ref=7545F0E7BA3B44524D5D8F02A9229DB519FF2D793C5DAAE4E7BADE926230E1AF16C40354CC529877BBC17D668AF60DCCB4705BCDa7GCG"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2 ст. 17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Закона о госрегистрации юрлиц и ИП).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Оформите УКЭП новому руководителю, если она необходима в деятельности организации.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Уведомьте банк, в котором у организации открыты счета и новый руководитель наделен правом подписи.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bookmarkStart w:id="1" w:name="P98"/>
      <w:bookmarkEnd w:id="1"/>
      <w:r>
        <w:rPr>
          <w:rFonts w:hint="default" w:ascii="Times New Roman" w:hAnsi="Times New Roman" w:cs="Times New Roman"/>
          <w:b/>
          <w:sz w:val="28"/>
          <w:szCs w:val="28"/>
        </w:rPr>
        <w:t>2. Что делать, если мобилизуют руководителя организации, который является единственным ее учредителем (единственным участником)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Порядок действий в данном случае такой же, как и при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"P18"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мобилизации руководителя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организации.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Что касается статуса единственного учредителя (единственного участника), то полагаем, что он может быть сохранен, поскольку</w:t>
      </w:r>
      <w:r>
        <w:rPr>
          <w:rFonts w:hint="default" w:ascii="Times New Roman" w:hAnsi="Times New Roman" w:cs="Times New Roman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"consultantplus://offline/ref=7545F0E7BA3B44524D5D8F02A9229DB519FC2F7F3F5DAAE4E7BADE926230E1AF04C45B5FCE58D227FF8A726789aEGAG"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ГК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РФ,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"consultantplus://offline/ref=7545F0E7BA3B44524D5D8F02A9229DB51EF5267F3B58AAE4E7BADE926230E1AF04C45B5FCE58D227FF8A726789aEGAG"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Законе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об ООО и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"consultantplus://offline/ref=7545F0E7BA3B44524D5D8F02A9229DB519FC2F7A3652AAE4E7BADE926230E1AF04C45B5FCE58D227FF8A726789aEGAG"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Законе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об АО не установлено, что в случае нарушения военнослужащим запрета на занятие предпринимательской деятельностью учредительный договор подлежит расторжению, а акции или доли - отчуждению. Кроме того, по мнению Конституционного Суда РФ, само по себе участие в уставном капитале коммерческой организации не может расцениваться в качестве предпринимательской деятельности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"consultantplus://offline/ref=7545F0E7BA3B44524D5D9C0AB9229DB518FC2E71395FAAE4E7BADE926230E1AF16C40353CF59CC25FC9F2436CFBD01CDAB6C5ACF60F09CC7a9GCG"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Определение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Конституционного Суда РФ от 18.07.2017 N 1565-О).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нашему мнению, чтобы процесс управления организацией сделать более оптимальным, мобилизованный единственный учредитель (акционер) также может выдать своему доверенному лицу доверенность на управление акциями или долями в уставном капитале организации или заключить с доверительным управляющим соответствующий договор доверительного управления. Полагаем, что в такой доверенности или в договоре доверительного управления помимо прочего можно прописать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"consultantplus://offline/ref=7545F0E7BA3B44524D5D8F02A9229DB519FC2F7F3F5DAAE4E7BADE926230E1AF16C40356C95CC772AED0256A8AE912CDAA6C59CF7CaFG0G"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ст. ст. 185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"consultantplus://offline/ref=7545F0E7BA3B44524D5D8F02A9229DB519FC2F7F3F5DAAE4E7BADE926230E1AF16C40353CF58CC25F79F2436CFBD01CDAB6C5ACF60F09CC7a9GCG"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188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"consultantplus://offline/ref=7545F0E7BA3B44524D5D8F02A9229DB519FC2F7F3F5DAAE4E7BADE926230E1AF16C40353CF5BCC22F69F2436CFBD01CDAB6C5ACF60F09CC7a9GCG"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1 ст. 432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"consultantplus://offline/ref=7545F0E7BA3B44524D5D8F02A9229DB51EFA28783D5EAAE4E7BADE926230E1AF16C40353CF5BCF21FE9F2436CFBD01CDAB6C5ACF60F09CC7a9GCG"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ст. ст. 1015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"consultantplus://offline/ref=7545F0E7BA3B44524D5D8F02A9229DB51EFA28783D5EAAE4E7BADE926230E1AF16C40353CF5BCF2EFB9F2436CFBD01CDAB6C5ACF60F09CC7a9GCG"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1017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"consultantplus://offline/ref=7545F0E7BA3B44524D5D8F02A9229DB51EFA28783D5EAAE4E7BADE926230E1AF16C40353CF5BCF2FFB9F2436CFBD01CDAB6C5ACF60F09CC7a9GCG"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1020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ГК РФ):</w:t>
      </w:r>
    </w:p>
    <w:p>
      <w:pPr>
        <w:pStyle w:val="4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право доверенного лица (управляющего) подписывать от имени мобилизованного руководителя (как единственного акционера или участника организации) соответствующие решения;</w:t>
      </w:r>
    </w:p>
    <w:p>
      <w:pPr>
        <w:pStyle w:val="4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отсутствие у доверенного лица (управляющего) права отчуждать и обременять акции или доли в уставном капитале организации.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bookmarkStart w:id="2" w:name="P105"/>
      <w:bookmarkEnd w:id="2"/>
      <w:r>
        <w:rPr>
          <w:rFonts w:hint="default" w:ascii="Times New Roman" w:hAnsi="Times New Roman" w:cs="Times New Roman"/>
          <w:b/>
          <w:sz w:val="28"/>
          <w:szCs w:val="28"/>
        </w:rPr>
        <w:t>3. Что делать, если мобилизуют ИП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оснований для отсрочки нет и ИП подлежит частичной мобилизации, возможны разные варианты. Например, ИП может фактически перестать вести свою деятельность на время прохождения военной службы.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отношении передачи большинства полномочий ИП по доверенности представителю, который будет временно выполнять функции ИП, в настоящее время нет полной ясности, так как согласно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"consultantplus://offline/ref=7545F0E7BA3B44524D5D8F02A9229DB519FF2D7A3B52AAE4E7BADE926230E1AF16C40353CF59CD26FD9F2436CFBD01CDAB6C5ACF60F09CC7a9GCG"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7 ст. 10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Федерального закона от 27.05.1998 N 76-ФЗ "О статусе военнослужащих" военнослужащему запрещено заниматься предпринимательской деятельностью, в том числе через доверенных лиц.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решите оформить доверенность, руководствуйтесь общими правилами оформления нотариальных доверенностей с учетом специфики вашей деятельности и целей доверенности.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Также мобилизованный ИП может фактически перестать вести свою деятельность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"consultantplus://offline/ref=7545F0E7BA3B44524D5D8F02A9229DB519FF2D7A3B52AAE4E7BADE926230E1AF16C40353CF59CD26FD9F2436CFBD01CDAB6C5ACF60F09CC7a9GCG"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7 ст. 10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Федерального закона от 27.05.1998 N 76-ФЗ "О статусе военнослужащих"). Для этого рекомендуем:</w:t>
      </w:r>
    </w:p>
    <w:p>
      <w:pPr>
        <w:pStyle w:val="4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обсудить с контрагентами возможность досрочного расторжения договоров и уведомить их, что не можете исполнить свои обязательства. Полагаем, можете сослаться на существенное изменение обстоятельств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"consultantplus://offline/ref=7545F0E7BA3B44524D5D8F02A9229DB519FC2F7F3F5DAAE4E7BADE926230E1AF16C40353CF5BCD25FC9F2436CFBD01CDAB6C5ACF60F09CC7a9GCG"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ст. 451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ГК РФ);</w:t>
      </w:r>
    </w:p>
    <w:p>
      <w:pPr>
        <w:pStyle w:val="4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проработать варианты с приостановлением договоров;</w:t>
      </w:r>
    </w:p>
    <w:p>
      <w:pPr>
        <w:pStyle w:val="4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решить вопрос с сотрудниками. Если решите прекратить с ними трудовые отношения, то учтите, что в настоящее время нет официальных разъяснений, по какому основанию в данному случае можно их прекратить. Полагаем, уволить можно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"consultantplus://offline/ref=7545F0E7BA3B44524D5D8D1AB2229DB51FFE267A3F5DAAE4E7BADE926230E1AF04C45B5FCE58D227FF8A726789aEGAG"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по соглашению сторон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или прекратить трудовой договор в связи с наступлением чрезвычайных обстоятельств, препятствующих продолжению трудовых отношений по основанию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"consultantplus://offline/ref=7545F0E7BA3B44524D5D8F02A9229DB519FF2D783B5BAAE4E7BADE926230E1AF16C40353CF59CA24FA9F2436CFBD01CDAB6C5ACF60F09CC7a9GCG"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7 ч. 1 ст. 83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ТК РФ;</w:t>
      </w:r>
    </w:p>
    <w:p>
      <w:pPr>
        <w:pStyle w:val="4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рассчитать и уплатить взносы, поскольку ИП, проходящие военную службу, не исчисляют и не уплачивают страховые взносы на обязательное пенсионное страхование и обязательное медицинское страхование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"consultantplus://offline/ref=7545F0E7BA3B44524D5D8F02A9229DB519FF2D7D3C5FAAE4E7BADE926230E1AF16C40353C75DCE27F4C02123DEE50DCDB4735BD17CF29EaCG7G"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п. 7 ст. 430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НК РФ,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"consultantplus://offline/ref=7545F0E7BA3B44524D5D8F02A9229DB51EF4277E3652AAE4E7BADE926230E1AF04C45B5FCE58D227FF8A726789aEGAG"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Письмо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ФНС России от 19.10.2021 N БС-4-11/14780@);</w:t>
      </w:r>
    </w:p>
    <w:p>
      <w:pPr>
        <w:pStyle w:val="4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bidi w:val="0"/>
        <w:adjustRightInd/>
        <w:snapToGrid/>
        <w:spacing w:before="0" w:after="0"/>
        <w:ind w:left="540" w:hanging="22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сдать декларацию по УСН. Срок ее подачи по общему правилу - не позднее 25 апреля года, следующего за истекшим налоговым периодом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"consultantplus://offline/ref=7545F0E7BA3B44524D5D8F02A9229DB519FD2D7A3853AAE4E7BADE926230E1AF16C40350CD50CB23F4C02123DEE50DCDB4735BD17CF29EaCG7G" \h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пп. 2 п. 1 ст. 346.23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НК РФ).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709"/>
        <w:jc w:val="right"/>
        <w:textAlignment w:val="auto"/>
      </w:pPr>
      <w:r>
        <w:rPr>
          <w:rFonts w:ascii="Times New Roman" w:hAnsi="Times New Roman" w:eastAsia="sans-serif"/>
          <w:sz w:val="24"/>
          <w:szCs w:val="24"/>
          <w:shd w:val="clear" w:color="auto" w:fill="FFFFFF"/>
        </w:rPr>
        <w:t>Информация предоставлена</w:t>
      </w:r>
      <w:r>
        <w:rPr>
          <w:rFonts w:ascii="Times New Roman" w:hAnsi="Times New Roman" w:eastAsia="sans-serif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eastAsia="sans-serif"/>
          <w:sz w:val="24"/>
          <w:szCs w:val="24"/>
          <w:shd w:val="clear" w:color="auto" w:fill="FFFFFF"/>
        </w:rPr>
        <w:t>© КонсультантПлюс, 1997-2022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840" w:right="7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2A6D01"/>
    <w:multiLevelType w:val="singleLevel"/>
    <w:tmpl w:val="882A6D01"/>
    <w:lvl w:ilvl="0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</w:abstractNum>
  <w:abstractNum w:abstractNumId="1">
    <w:nsid w:val="A2A10EB6"/>
    <w:multiLevelType w:val="singleLevel"/>
    <w:tmpl w:val="A2A10EB6"/>
    <w:lvl w:ilvl="0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</w:abstractNum>
  <w:abstractNum w:abstractNumId="2">
    <w:nsid w:val="A4910022"/>
    <w:multiLevelType w:val="singleLevel"/>
    <w:tmpl w:val="A4910022"/>
    <w:lvl w:ilvl="0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</w:abstractNum>
  <w:abstractNum w:abstractNumId="3">
    <w:nsid w:val="B7CBABF6"/>
    <w:multiLevelType w:val="singleLevel"/>
    <w:tmpl w:val="B7CBABF6"/>
    <w:lvl w:ilvl="0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</w:abstractNum>
  <w:abstractNum w:abstractNumId="4">
    <w:nsid w:val="08B31724"/>
    <w:multiLevelType w:val="singleLevel"/>
    <w:tmpl w:val="08B31724"/>
    <w:lvl w:ilvl="0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</w:abstractNum>
  <w:abstractNum w:abstractNumId="5">
    <w:nsid w:val="0D21C050"/>
    <w:multiLevelType w:val="singleLevel"/>
    <w:tmpl w:val="0D21C050"/>
    <w:lvl w:ilvl="0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</w:abstractNum>
  <w:abstractNum w:abstractNumId="6">
    <w:nsid w:val="18652D32"/>
    <w:multiLevelType w:val="singleLevel"/>
    <w:tmpl w:val="18652D32"/>
    <w:lvl w:ilvl="0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</w:abstractNum>
  <w:abstractNum w:abstractNumId="7">
    <w:nsid w:val="3B582110"/>
    <w:multiLevelType w:val="singleLevel"/>
    <w:tmpl w:val="3B582110"/>
    <w:lvl w:ilvl="0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A4867"/>
    <w:rsid w:val="61A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sz w:val="20"/>
      <w:szCs w:val="22"/>
    </w:rPr>
  </w:style>
  <w:style w:type="paragraph" w:customStyle="1" w:styleId="5">
    <w:name w:val="ConsPlusNonforma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6">
    <w:name w:val="ConsPlusTitl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b/>
      <w:sz w:val="20"/>
      <w:szCs w:val="22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8">
    <w:name w:val="ConsPlusDoc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9">
    <w:name w:val="ConsPlusTitlePag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/>
      <w:sz w:val="20"/>
      <w:szCs w:val="22"/>
    </w:rPr>
  </w:style>
  <w:style w:type="paragraph" w:customStyle="1" w:styleId="10">
    <w:name w:val="ConsPlusJurTerm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/>
      <w:sz w:val="26"/>
      <w:szCs w:val="22"/>
    </w:rPr>
  </w:style>
  <w:style w:type="paragraph" w:customStyle="1" w:styleId="11">
    <w:name w:val="ConsPlusText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4022.00.21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2022-10-11T06:06:00Z</dcterms:created>
  <dc:creator>User</dc:creator>
  <cp:lastModifiedBy>User</cp:lastModifiedBy>
  <dcterms:modified xsi:type="dcterms:W3CDTF">2022-10-11T06:12:35Z</dcterms:modified>
  <dc:title>Готовое решение: Что делать в связи с призывом на военную службу руководителя организации или ИП в рамках частичной мобилизации по Указу Президента РФ от 21.09.2022 N 647
(КонсультантПлюс, 2022)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95B47ED2F87B480780FFB061473B6AA5</vt:lpwstr>
  </property>
</Properties>
</file>