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7616" w:rsidRPr="00CE31A6" w:rsidRDefault="00EF41A7" w:rsidP="009B7772">
      <w:pPr>
        <w:pStyle w:val="a3"/>
        <w:spacing w:before="0" w:beforeAutospacing="0" w:after="0" w:afterAutospacing="0"/>
        <w:ind w:firstLine="709"/>
        <w:jc w:val="both"/>
      </w:pPr>
      <w:r w:rsidRPr="00CE31A6">
        <w:rPr>
          <w:rStyle w:val="a4"/>
        </w:rPr>
        <w:fldChar w:fldCharType="begin"/>
      </w:r>
      <w:r w:rsidR="00907616" w:rsidRPr="00CE31A6">
        <w:rPr>
          <w:rStyle w:val="a4"/>
        </w:rPr>
        <w:instrText xml:space="preserve"> HYPERLINK "https://www.consultant.ru/cabinet/stat/fd/2023-04-04/click/consultant/?dst=http%3A%2F%2Fwww.consultant.ru%2Fdocument%2Fcons_doc_LAW_443674%2F&amp;utm_campaign=fd&amp;utm_source=consultant&amp;utm_medium=email&amp;utm_content=body" \t "_blank" </w:instrText>
      </w:r>
      <w:r w:rsidRPr="00CE31A6">
        <w:rPr>
          <w:rStyle w:val="a4"/>
        </w:rPr>
        <w:fldChar w:fldCharType="separate"/>
      </w:r>
      <w:r w:rsidR="009B7772">
        <w:rPr>
          <w:rStyle w:val="a5"/>
          <w:b/>
          <w:bCs/>
          <w:color w:val="auto"/>
          <w:u w:val="none"/>
        </w:rPr>
        <w:t>Федеральным</w:t>
      </w:r>
      <w:r w:rsidR="00907616" w:rsidRPr="00CE31A6">
        <w:rPr>
          <w:rStyle w:val="a5"/>
          <w:b/>
          <w:bCs/>
          <w:color w:val="auto"/>
          <w:u w:val="none"/>
        </w:rPr>
        <w:t xml:space="preserve"> закон</w:t>
      </w:r>
      <w:r w:rsidR="009B7772">
        <w:rPr>
          <w:rStyle w:val="a5"/>
          <w:b/>
          <w:bCs/>
          <w:color w:val="auto"/>
          <w:u w:val="none"/>
        </w:rPr>
        <w:t>ом</w:t>
      </w:r>
      <w:r w:rsidR="00907616" w:rsidRPr="00CE31A6">
        <w:rPr>
          <w:rStyle w:val="a5"/>
          <w:b/>
          <w:bCs/>
          <w:color w:val="auto"/>
          <w:u w:val="none"/>
        </w:rPr>
        <w:t xml:space="preserve"> от 03.04.2023 N 89-ФЗ</w:t>
      </w:r>
      <w:r w:rsidR="009B7772">
        <w:rPr>
          <w:rStyle w:val="a5"/>
          <w:b/>
          <w:bCs/>
          <w:color w:val="auto"/>
          <w:u w:val="none"/>
        </w:rPr>
        <w:t xml:space="preserve"> </w:t>
      </w:r>
      <w:r w:rsidR="00907616" w:rsidRPr="00CE31A6">
        <w:rPr>
          <w:rStyle w:val="a5"/>
          <w:b/>
          <w:bCs/>
          <w:color w:val="auto"/>
          <w:u w:val="none"/>
        </w:rPr>
        <w:t>"О порядке отбора кандидатов в первоначальные составы федеральных судов, создаваемых на территории Донецкой Народной Республики"</w:t>
      </w:r>
      <w:r w:rsidRPr="00CE31A6">
        <w:rPr>
          <w:rStyle w:val="a4"/>
        </w:rPr>
        <w:fldChar w:fldCharType="end"/>
      </w:r>
      <w:r w:rsidR="009B7772">
        <w:rPr>
          <w:rStyle w:val="a4"/>
        </w:rPr>
        <w:t xml:space="preserve"> </w:t>
      </w:r>
      <w:r w:rsidR="009B7772">
        <w:t>о</w:t>
      </w:r>
      <w:r w:rsidR="00907616" w:rsidRPr="00CE31A6">
        <w:t>пределены особенности отбора кандидатов в первоначальные составы федеральных судов общей юрисдикции и арбитражного суда, создаваемых на территории ДНР</w:t>
      </w:r>
    </w:p>
    <w:p w:rsidR="00907616" w:rsidRPr="00CE31A6" w:rsidRDefault="00907616" w:rsidP="00CE31A6">
      <w:pPr>
        <w:pStyle w:val="a3"/>
        <w:spacing w:before="0" w:beforeAutospacing="0" w:after="0" w:afterAutospacing="0"/>
        <w:ind w:firstLine="709"/>
        <w:jc w:val="both"/>
      </w:pPr>
      <w:r w:rsidRPr="00CE31A6">
        <w:t xml:space="preserve">Отбор кандидатов осуществляется на конкурсной основе Высшей квалификационной коллегией судей </w:t>
      </w:r>
      <w:proofErr w:type="gramStart"/>
      <w:r w:rsidRPr="00CE31A6">
        <w:t>РФ</w:t>
      </w:r>
      <w:proofErr w:type="gramEnd"/>
      <w:r w:rsidRPr="00CE31A6">
        <w:t xml:space="preserve"> на основании представленных кандидатами документов и квалификационных экзаменов. От сдачи квалификационного экзамена освобождаются судьи, граждане РФ, замещавшие должности судей судов, действовавших на территории ДНР на день ее принятия в РФ, граждане РФ, не являющиеся судьями, имеющие ученую степень кандидата юридических наук или ученую степень доктора юридических наук и почетное звание "Заслуженный юрист Российской Федерации".</w:t>
      </w:r>
    </w:p>
    <w:p w:rsidR="00907616" w:rsidRPr="00CE31A6" w:rsidRDefault="00907616" w:rsidP="00CE31A6">
      <w:pPr>
        <w:pStyle w:val="a3"/>
        <w:spacing w:before="0" w:beforeAutospacing="0" w:after="0" w:afterAutospacing="0"/>
        <w:ind w:firstLine="709"/>
        <w:jc w:val="both"/>
      </w:pPr>
      <w:r w:rsidRPr="00CE31A6">
        <w:t xml:space="preserve">Высшая квалификационная коллегия судей РФ вправе обратиться с </w:t>
      </w:r>
      <w:proofErr w:type="gramStart"/>
      <w:r w:rsidRPr="00CE31A6">
        <w:t>требованием</w:t>
      </w:r>
      <w:proofErr w:type="gramEnd"/>
      <w:r w:rsidRPr="00CE31A6">
        <w:t xml:space="preserve"> о проверке достоверности представленных кандидатами документов и сведений в соответствующие органы, которые обязаны сообщить о результатах проверки не позднее чем через двадцать дней со дня обращения.</w:t>
      </w:r>
    </w:p>
    <w:p w:rsidR="00907616" w:rsidRPr="00CE31A6" w:rsidRDefault="00907616" w:rsidP="00CE31A6">
      <w:pPr>
        <w:pStyle w:val="a3"/>
        <w:spacing w:before="0" w:beforeAutospacing="0" w:after="0" w:afterAutospacing="0"/>
        <w:ind w:firstLine="709"/>
        <w:jc w:val="both"/>
      </w:pPr>
      <w:r w:rsidRPr="00CE31A6">
        <w:t>Кандидаты, прошедшие процедуру отбора, наделяются полномочиями судей федеральных судов.</w:t>
      </w:r>
    </w:p>
    <w:p w:rsidR="00907616" w:rsidRPr="0053766C" w:rsidRDefault="00907616" w:rsidP="0053766C">
      <w:pPr>
        <w:autoSpaceDE w:val="0"/>
        <w:autoSpaceDN w:val="0"/>
        <w:adjustRightInd w:val="0"/>
        <w:spacing w:after="0" w:line="240" w:lineRule="auto"/>
        <w:ind w:firstLine="709"/>
        <w:jc w:val="both"/>
        <w:rPr>
          <w:rFonts w:ascii="Times New Roman" w:hAnsi="Times New Roman" w:cs="Times New Roman"/>
          <w:sz w:val="24"/>
          <w:szCs w:val="24"/>
        </w:rPr>
      </w:pPr>
      <w:r w:rsidRPr="0053766C">
        <w:rPr>
          <w:rFonts w:ascii="Times New Roman" w:hAnsi="Times New Roman" w:cs="Times New Roman"/>
          <w:sz w:val="24"/>
          <w:szCs w:val="24"/>
        </w:rPr>
        <w:t>Настоящий федеральный закон вступает в силу со дня его официального опубликования</w:t>
      </w:r>
      <w:r w:rsidR="0053766C">
        <w:rPr>
          <w:rFonts w:ascii="Times New Roman" w:hAnsi="Times New Roman" w:cs="Times New Roman"/>
          <w:sz w:val="24"/>
          <w:szCs w:val="24"/>
        </w:rPr>
        <w:t xml:space="preserve"> </w:t>
      </w:r>
      <w:r w:rsidRPr="0053766C">
        <w:rPr>
          <w:rFonts w:ascii="Times New Roman" w:hAnsi="Times New Roman" w:cs="Times New Roman"/>
          <w:sz w:val="24"/>
          <w:szCs w:val="24"/>
        </w:rPr>
        <w:t xml:space="preserve"> </w:t>
      </w:r>
      <w:r w:rsidR="0053766C">
        <w:rPr>
          <w:rFonts w:ascii="Times New Roman" w:hAnsi="Times New Roman" w:cs="Times New Roman"/>
          <w:sz w:val="24"/>
          <w:szCs w:val="24"/>
        </w:rPr>
        <w:t>(</w:t>
      </w:r>
      <w:r w:rsidR="0053766C" w:rsidRPr="0053766C">
        <w:rPr>
          <w:rFonts w:ascii="Times New Roman" w:hAnsi="Times New Roman" w:cs="Times New Roman"/>
          <w:sz w:val="24"/>
          <w:szCs w:val="24"/>
        </w:rPr>
        <w:t xml:space="preserve">опубликован на </w:t>
      </w:r>
      <w:proofErr w:type="gramStart"/>
      <w:r w:rsidR="0053766C" w:rsidRPr="0053766C">
        <w:rPr>
          <w:rFonts w:ascii="Times New Roman" w:hAnsi="Times New Roman" w:cs="Times New Roman"/>
          <w:sz w:val="24"/>
          <w:szCs w:val="24"/>
        </w:rPr>
        <w:t>Официальном</w:t>
      </w:r>
      <w:proofErr w:type="gramEnd"/>
      <w:r w:rsidR="0053766C" w:rsidRPr="0053766C">
        <w:rPr>
          <w:rFonts w:ascii="Times New Roman" w:hAnsi="Times New Roman" w:cs="Times New Roman"/>
          <w:sz w:val="24"/>
          <w:szCs w:val="24"/>
        </w:rPr>
        <w:t xml:space="preserve"> </w:t>
      </w:r>
      <w:proofErr w:type="spellStart"/>
      <w:r w:rsidR="0053766C" w:rsidRPr="0053766C">
        <w:rPr>
          <w:rFonts w:ascii="Times New Roman" w:hAnsi="Times New Roman" w:cs="Times New Roman"/>
          <w:sz w:val="24"/>
          <w:szCs w:val="24"/>
        </w:rPr>
        <w:t>интернет-портале</w:t>
      </w:r>
      <w:proofErr w:type="spellEnd"/>
      <w:r w:rsidR="0053766C" w:rsidRPr="0053766C">
        <w:rPr>
          <w:rFonts w:ascii="Times New Roman" w:hAnsi="Times New Roman" w:cs="Times New Roman"/>
          <w:sz w:val="24"/>
          <w:szCs w:val="24"/>
        </w:rPr>
        <w:t xml:space="preserve"> правовой информации http://pravo.gov.ru - 03.04.2023).</w:t>
      </w:r>
      <w:r w:rsidR="0053766C">
        <w:rPr>
          <w:rFonts w:ascii="Times New Roman" w:hAnsi="Times New Roman" w:cs="Times New Roman"/>
          <w:sz w:val="24"/>
          <w:szCs w:val="24"/>
        </w:rPr>
        <w:t xml:space="preserve"> </w:t>
      </w:r>
      <w:r w:rsidRPr="0053766C">
        <w:rPr>
          <w:rFonts w:ascii="Times New Roman" w:hAnsi="Times New Roman" w:cs="Times New Roman"/>
          <w:sz w:val="24"/>
          <w:szCs w:val="24"/>
        </w:rPr>
        <w:t>Положения настоящего федерального закона применяются до завершения формирования органов судейского сообщества ДНР.</w:t>
      </w:r>
    </w:p>
    <w:p w:rsidR="00907616" w:rsidRDefault="00907616" w:rsidP="00CE31A6">
      <w:pPr>
        <w:pStyle w:val="a3"/>
        <w:spacing w:before="0" w:beforeAutospacing="0" w:after="0" w:afterAutospacing="0"/>
        <w:ind w:firstLine="709"/>
        <w:jc w:val="both"/>
      </w:pPr>
      <w:proofErr w:type="gramStart"/>
      <w:r w:rsidRPr="00CE31A6">
        <w:t>В дальнейшем отбор кандидатов в последующие составы федеральных судов и их назначение на должности судей будут проводиться в соответствии с Федеральным конституционным законом от 31 декабря 1996 года N 1-ФКЗ "О судебной системе Российской Федерации", Законом РФ от 26 июня 1992 года N 3132-I "О статусе судей в Российской Федерации" и Федеральным законом от 14 марта 2002 года N 30-ФЗ</w:t>
      </w:r>
      <w:proofErr w:type="gramEnd"/>
      <w:r w:rsidRPr="00CE31A6">
        <w:t xml:space="preserve"> "Об органах судейского сообщества в Российской Федерации".</w:t>
      </w:r>
    </w:p>
    <w:p w:rsidR="009B7772" w:rsidRPr="00CE31A6" w:rsidRDefault="009B7772" w:rsidP="00CE31A6">
      <w:pPr>
        <w:pStyle w:val="a3"/>
        <w:spacing w:before="0" w:beforeAutospacing="0" w:after="0" w:afterAutospacing="0"/>
        <w:ind w:firstLine="709"/>
        <w:jc w:val="both"/>
      </w:pPr>
    </w:p>
    <w:p w:rsidR="00907616" w:rsidRPr="00CE31A6" w:rsidRDefault="00EF41A7" w:rsidP="009B7772">
      <w:pPr>
        <w:pStyle w:val="a3"/>
        <w:spacing w:before="0" w:beforeAutospacing="0" w:after="0" w:afterAutospacing="0"/>
        <w:ind w:firstLine="709"/>
        <w:jc w:val="both"/>
      </w:pPr>
      <w:hyperlink r:id="rId5" w:tgtFrame="_blank" w:history="1">
        <w:r w:rsidR="00907616" w:rsidRPr="00CE31A6">
          <w:rPr>
            <w:rStyle w:val="a5"/>
            <w:b/>
            <w:bCs/>
            <w:color w:val="auto"/>
            <w:u w:val="none"/>
          </w:rPr>
          <w:t>Федеральны</w:t>
        </w:r>
        <w:r w:rsidR="009B7772">
          <w:rPr>
            <w:rStyle w:val="a5"/>
            <w:b/>
            <w:bCs/>
            <w:color w:val="auto"/>
            <w:u w:val="none"/>
          </w:rPr>
          <w:t>м</w:t>
        </w:r>
        <w:r w:rsidR="00907616" w:rsidRPr="00CE31A6">
          <w:rPr>
            <w:rStyle w:val="a5"/>
            <w:b/>
            <w:bCs/>
            <w:color w:val="auto"/>
            <w:u w:val="none"/>
          </w:rPr>
          <w:t xml:space="preserve"> закон</w:t>
        </w:r>
        <w:r w:rsidR="009B7772">
          <w:rPr>
            <w:rStyle w:val="a5"/>
            <w:b/>
            <w:bCs/>
            <w:color w:val="auto"/>
            <w:u w:val="none"/>
          </w:rPr>
          <w:t>ом</w:t>
        </w:r>
        <w:r w:rsidR="00907616" w:rsidRPr="00CE31A6">
          <w:rPr>
            <w:rStyle w:val="a5"/>
            <w:b/>
            <w:bCs/>
            <w:color w:val="auto"/>
            <w:u w:val="none"/>
          </w:rPr>
          <w:t xml:space="preserve"> от 03.04.2023 N 90-ФЗ</w:t>
        </w:r>
        <w:r w:rsidR="009B7772">
          <w:rPr>
            <w:rStyle w:val="a5"/>
            <w:b/>
            <w:bCs/>
            <w:color w:val="auto"/>
            <w:u w:val="none"/>
          </w:rPr>
          <w:t xml:space="preserve"> </w:t>
        </w:r>
        <w:r w:rsidR="00907616" w:rsidRPr="00CE31A6">
          <w:rPr>
            <w:rStyle w:val="a5"/>
            <w:b/>
            <w:bCs/>
            <w:color w:val="auto"/>
            <w:u w:val="none"/>
          </w:rPr>
          <w:t>"О порядке отбора кандидатов в первоначальные составы федеральных судов, создаваемых на территории Луганской Народной Республики"</w:t>
        </w:r>
      </w:hyperlink>
      <w:r w:rsidR="009B7772">
        <w:t xml:space="preserve"> о</w:t>
      </w:r>
      <w:r w:rsidR="00907616" w:rsidRPr="00CE31A6">
        <w:t>пределены особенности отбора кандидатов в первоначальные составы федеральных судов общей юрисдикции и арбитражного суда, создаваемых на территории ЛНР</w:t>
      </w:r>
    </w:p>
    <w:p w:rsidR="00907616" w:rsidRPr="00CE31A6" w:rsidRDefault="00907616" w:rsidP="00CE31A6">
      <w:pPr>
        <w:pStyle w:val="a3"/>
        <w:spacing w:before="0" w:beforeAutospacing="0" w:after="0" w:afterAutospacing="0"/>
        <w:ind w:firstLine="709"/>
        <w:jc w:val="both"/>
      </w:pPr>
      <w:r w:rsidRPr="00CE31A6">
        <w:t xml:space="preserve">Отбор кандидатов осуществляется на конкурсной основе Высшей квалификационной коллегией судей </w:t>
      </w:r>
      <w:proofErr w:type="gramStart"/>
      <w:r w:rsidRPr="00CE31A6">
        <w:t>РФ</w:t>
      </w:r>
      <w:proofErr w:type="gramEnd"/>
      <w:r w:rsidRPr="00CE31A6">
        <w:t xml:space="preserve"> на основании представленных кандидатами документов и квалификационных экзаменов. От сдачи квалификационного экзамена освобождаются судьи, граждане РФ, замещавшие должности судей судов, действовавших на территории ЛНР на день ее принятия в РФ, граждане РФ, не являющиеся судьями, имеющие ученую степень кандидата юридических наук или ученую степень доктора юридических наук и почетное звание "Заслуженный юрист Российской Федерации".</w:t>
      </w:r>
    </w:p>
    <w:p w:rsidR="00907616" w:rsidRPr="00CE31A6" w:rsidRDefault="00907616" w:rsidP="00CE31A6">
      <w:pPr>
        <w:pStyle w:val="a3"/>
        <w:spacing w:before="0" w:beforeAutospacing="0" w:after="0" w:afterAutospacing="0"/>
        <w:ind w:firstLine="709"/>
        <w:jc w:val="both"/>
      </w:pPr>
      <w:r w:rsidRPr="00CE31A6">
        <w:t xml:space="preserve">Высшая квалификационная коллегия судей РФ вправе обратиться с </w:t>
      </w:r>
      <w:proofErr w:type="gramStart"/>
      <w:r w:rsidRPr="00CE31A6">
        <w:t>требованием</w:t>
      </w:r>
      <w:proofErr w:type="gramEnd"/>
      <w:r w:rsidRPr="00CE31A6">
        <w:t xml:space="preserve"> о проверке достоверности представленных кандидатами документов и сведений в соответствующие органы, которые обязаны сообщить о результатах проверки не позднее чем через двадцать дней со дня обращения.</w:t>
      </w:r>
    </w:p>
    <w:p w:rsidR="00907616" w:rsidRPr="00CE31A6" w:rsidRDefault="00907616" w:rsidP="00CE31A6">
      <w:pPr>
        <w:pStyle w:val="a3"/>
        <w:spacing w:before="0" w:beforeAutospacing="0" w:after="0" w:afterAutospacing="0"/>
        <w:ind w:firstLine="709"/>
        <w:jc w:val="both"/>
      </w:pPr>
      <w:r w:rsidRPr="00CE31A6">
        <w:t>Кандидаты, прошедшие процедуру отбора, наделяются полномочиями судей федеральных судов.</w:t>
      </w:r>
    </w:p>
    <w:p w:rsidR="00907616" w:rsidRPr="00291D3C" w:rsidRDefault="00907616" w:rsidP="00291D3C">
      <w:pPr>
        <w:autoSpaceDE w:val="0"/>
        <w:autoSpaceDN w:val="0"/>
        <w:adjustRightInd w:val="0"/>
        <w:spacing w:after="0" w:line="240" w:lineRule="auto"/>
        <w:ind w:firstLine="709"/>
        <w:jc w:val="both"/>
        <w:rPr>
          <w:rFonts w:ascii="Times New Roman" w:hAnsi="Times New Roman" w:cs="Times New Roman"/>
          <w:sz w:val="24"/>
          <w:szCs w:val="24"/>
        </w:rPr>
      </w:pPr>
      <w:r w:rsidRPr="00291D3C">
        <w:rPr>
          <w:rFonts w:ascii="Times New Roman" w:hAnsi="Times New Roman" w:cs="Times New Roman"/>
          <w:sz w:val="24"/>
          <w:szCs w:val="24"/>
        </w:rPr>
        <w:t>Настоящий федеральный закон вступает в силу со дня его официального опубликования</w:t>
      </w:r>
      <w:r w:rsidR="00291D3C">
        <w:rPr>
          <w:rFonts w:ascii="Times New Roman" w:hAnsi="Times New Roman" w:cs="Times New Roman"/>
          <w:sz w:val="24"/>
          <w:szCs w:val="24"/>
        </w:rPr>
        <w:t xml:space="preserve"> </w:t>
      </w:r>
      <w:r w:rsidR="00291D3C" w:rsidRPr="00291D3C">
        <w:rPr>
          <w:rFonts w:ascii="Times New Roman" w:hAnsi="Times New Roman" w:cs="Times New Roman"/>
          <w:sz w:val="24"/>
          <w:szCs w:val="24"/>
        </w:rPr>
        <w:t xml:space="preserve"> </w:t>
      </w:r>
      <w:r w:rsidR="00291D3C">
        <w:rPr>
          <w:rFonts w:ascii="Times New Roman" w:hAnsi="Times New Roman" w:cs="Times New Roman"/>
          <w:sz w:val="24"/>
          <w:szCs w:val="24"/>
        </w:rPr>
        <w:t>(</w:t>
      </w:r>
      <w:r w:rsidR="00291D3C" w:rsidRPr="00291D3C">
        <w:rPr>
          <w:rFonts w:ascii="Times New Roman" w:hAnsi="Times New Roman" w:cs="Times New Roman"/>
          <w:sz w:val="24"/>
          <w:szCs w:val="24"/>
        </w:rPr>
        <w:t xml:space="preserve">опубликован на </w:t>
      </w:r>
      <w:proofErr w:type="gramStart"/>
      <w:r w:rsidR="00291D3C" w:rsidRPr="00291D3C">
        <w:rPr>
          <w:rFonts w:ascii="Times New Roman" w:hAnsi="Times New Roman" w:cs="Times New Roman"/>
          <w:sz w:val="24"/>
          <w:szCs w:val="24"/>
        </w:rPr>
        <w:t>Официальном</w:t>
      </w:r>
      <w:proofErr w:type="gramEnd"/>
      <w:r w:rsidR="00291D3C" w:rsidRPr="00291D3C">
        <w:rPr>
          <w:rFonts w:ascii="Times New Roman" w:hAnsi="Times New Roman" w:cs="Times New Roman"/>
          <w:sz w:val="24"/>
          <w:szCs w:val="24"/>
        </w:rPr>
        <w:t xml:space="preserve"> </w:t>
      </w:r>
      <w:proofErr w:type="spellStart"/>
      <w:r w:rsidR="00291D3C" w:rsidRPr="00291D3C">
        <w:rPr>
          <w:rFonts w:ascii="Times New Roman" w:hAnsi="Times New Roman" w:cs="Times New Roman"/>
          <w:sz w:val="24"/>
          <w:szCs w:val="24"/>
        </w:rPr>
        <w:t>интернет-портале</w:t>
      </w:r>
      <w:proofErr w:type="spellEnd"/>
      <w:r w:rsidR="00291D3C" w:rsidRPr="00291D3C">
        <w:rPr>
          <w:rFonts w:ascii="Times New Roman" w:hAnsi="Times New Roman" w:cs="Times New Roman"/>
          <w:sz w:val="24"/>
          <w:szCs w:val="24"/>
        </w:rPr>
        <w:t xml:space="preserve"> правовой информации http://pravo.gov.ru - 03.04.2023).</w:t>
      </w:r>
      <w:r w:rsidRPr="00291D3C">
        <w:rPr>
          <w:rFonts w:ascii="Times New Roman" w:hAnsi="Times New Roman" w:cs="Times New Roman"/>
          <w:sz w:val="24"/>
          <w:szCs w:val="24"/>
        </w:rPr>
        <w:t xml:space="preserve"> Положения настоящего федерального закона применяются до завершения формирования органов судейского сообщества ЛНР.</w:t>
      </w:r>
    </w:p>
    <w:p w:rsidR="00907616" w:rsidRDefault="00907616" w:rsidP="00CE31A6">
      <w:pPr>
        <w:pStyle w:val="a3"/>
        <w:spacing w:before="0" w:beforeAutospacing="0" w:after="0" w:afterAutospacing="0"/>
        <w:ind w:firstLine="709"/>
        <w:jc w:val="both"/>
      </w:pPr>
      <w:proofErr w:type="gramStart"/>
      <w:r w:rsidRPr="00CE31A6">
        <w:lastRenderedPageBreak/>
        <w:t>В дальнейшем отбор кандидатов в последующие составы федеральных судов и их назначение на должности судей будут проводиться в соответствии с Федеральным конституционным законом от 31 декабря 1996 года N 1-ФКЗ "О судебной системе Российской Федерации", Законом РФ от 26 июня 1992 года N 3132-I "О статусе судей в Российской Федерации" и Федеральным законом от 14 марта 2002 года N 30-ФЗ</w:t>
      </w:r>
      <w:proofErr w:type="gramEnd"/>
      <w:r w:rsidRPr="00CE31A6">
        <w:t xml:space="preserve"> "Об органах судейского сообщества в Российской Федерации".</w:t>
      </w:r>
    </w:p>
    <w:p w:rsidR="009B7772" w:rsidRPr="00CE31A6" w:rsidRDefault="009B7772" w:rsidP="00CE31A6">
      <w:pPr>
        <w:pStyle w:val="a3"/>
        <w:spacing w:before="0" w:beforeAutospacing="0" w:after="0" w:afterAutospacing="0"/>
        <w:ind w:firstLine="709"/>
        <w:jc w:val="both"/>
      </w:pPr>
    </w:p>
    <w:p w:rsidR="00907616" w:rsidRPr="00CE31A6" w:rsidRDefault="00EF41A7" w:rsidP="009B7772">
      <w:pPr>
        <w:pStyle w:val="a3"/>
        <w:spacing w:before="0" w:beforeAutospacing="0" w:after="0" w:afterAutospacing="0"/>
        <w:ind w:firstLine="709"/>
        <w:jc w:val="both"/>
      </w:pPr>
      <w:hyperlink r:id="rId6" w:tgtFrame="_blank" w:history="1">
        <w:r w:rsidR="00907616" w:rsidRPr="009B7772">
          <w:rPr>
            <w:rStyle w:val="a5"/>
            <w:b/>
            <w:bCs/>
            <w:color w:val="auto"/>
            <w:u w:val="none"/>
          </w:rPr>
          <w:t>Федеральны</w:t>
        </w:r>
        <w:r w:rsidR="009B7772" w:rsidRPr="009B7772">
          <w:rPr>
            <w:rStyle w:val="a5"/>
            <w:b/>
            <w:bCs/>
            <w:color w:val="auto"/>
            <w:u w:val="none"/>
          </w:rPr>
          <w:t>м</w:t>
        </w:r>
        <w:r w:rsidR="00907616" w:rsidRPr="009B7772">
          <w:rPr>
            <w:rStyle w:val="a5"/>
            <w:b/>
            <w:bCs/>
            <w:color w:val="auto"/>
            <w:u w:val="none"/>
          </w:rPr>
          <w:t xml:space="preserve"> закон</w:t>
        </w:r>
        <w:r w:rsidR="009B7772" w:rsidRPr="009B7772">
          <w:rPr>
            <w:rStyle w:val="a5"/>
            <w:b/>
            <w:bCs/>
            <w:color w:val="auto"/>
            <w:u w:val="none"/>
          </w:rPr>
          <w:t>ом</w:t>
        </w:r>
        <w:r w:rsidR="00907616" w:rsidRPr="009B7772">
          <w:rPr>
            <w:rStyle w:val="a5"/>
            <w:b/>
            <w:bCs/>
            <w:color w:val="auto"/>
            <w:u w:val="none"/>
          </w:rPr>
          <w:t xml:space="preserve"> от 03.04.2023 N 91-ФЗ</w:t>
        </w:r>
        <w:r w:rsidR="009B7772" w:rsidRPr="009B7772">
          <w:rPr>
            <w:rStyle w:val="a5"/>
            <w:b/>
            <w:bCs/>
            <w:color w:val="auto"/>
            <w:u w:val="none"/>
          </w:rPr>
          <w:t xml:space="preserve"> </w:t>
        </w:r>
        <w:r w:rsidR="00907616" w:rsidRPr="009B7772">
          <w:rPr>
            <w:rStyle w:val="a5"/>
            <w:b/>
            <w:bCs/>
            <w:color w:val="auto"/>
            <w:u w:val="none"/>
          </w:rPr>
          <w:t>"О порядке отбора кандидатов в первоначальные составы федеральных судов, создаваемых на территории Запорожской области"</w:t>
        </w:r>
      </w:hyperlink>
      <w:r w:rsidR="009B7772">
        <w:t xml:space="preserve"> о</w:t>
      </w:r>
      <w:r w:rsidR="00907616" w:rsidRPr="00CE31A6">
        <w:t>пределены особенности отбора кандидатов в первоначальные составы федеральных судов общей юрисдикции и арбитражного суда, создаваемых на территории Запорожской области</w:t>
      </w:r>
    </w:p>
    <w:p w:rsidR="00907616" w:rsidRPr="00CE31A6" w:rsidRDefault="00907616" w:rsidP="00CE31A6">
      <w:pPr>
        <w:pStyle w:val="a3"/>
        <w:spacing w:before="0" w:beforeAutospacing="0" w:after="0" w:afterAutospacing="0"/>
        <w:ind w:firstLine="709"/>
        <w:jc w:val="both"/>
      </w:pPr>
      <w:r w:rsidRPr="00CE31A6">
        <w:t xml:space="preserve">Отбор кандидатов осуществляется на конкурсной основе Высшей квалификационной коллегией судей </w:t>
      </w:r>
      <w:proofErr w:type="gramStart"/>
      <w:r w:rsidRPr="00CE31A6">
        <w:t>РФ</w:t>
      </w:r>
      <w:proofErr w:type="gramEnd"/>
      <w:r w:rsidRPr="00CE31A6">
        <w:t xml:space="preserve"> на основании представленных кандидатами документов и квалификационных экзаменов. От сдачи квалификационного экзамена освобождаются судьи, граждане РФ, замещавшие должности судей судов, действовавших на территории Запорожской области на день ее принятия в РФ, граждане РФ, не являющиеся судьями, имеющие ученую степень кандидата юридических наук или ученую степень доктора юридических наук и почетное звание "Заслуженный юрист Российской Федерации".</w:t>
      </w:r>
    </w:p>
    <w:p w:rsidR="00907616" w:rsidRPr="00CE31A6" w:rsidRDefault="00907616" w:rsidP="00CE31A6">
      <w:pPr>
        <w:pStyle w:val="a3"/>
        <w:spacing w:before="0" w:beforeAutospacing="0" w:after="0" w:afterAutospacing="0"/>
        <w:ind w:firstLine="709"/>
        <w:jc w:val="both"/>
      </w:pPr>
      <w:r w:rsidRPr="00CE31A6">
        <w:t xml:space="preserve">Высшая квалификационная коллегия судей РФ вправе обратиться с </w:t>
      </w:r>
      <w:proofErr w:type="gramStart"/>
      <w:r w:rsidRPr="00CE31A6">
        <w:t>требованием</w:t>
      </w:r>
      <w:proofErr w:type="gramEnd"/>
      <w:r w:rsidRPr="00CE31A6">
        <w:t xml:space="preserve"> о проверке достоверности представленных кандидатами документов и сведений в соответствующие органы, которые обязаны сообщить о результатах проверки не позднее чем через двадцать дней со дня обращения.</w:t>
      </w:r>
    </w:p>
    <w:p w:rsidR="00907616" w:rsidRPr="00CE31A6" w:rsidRDefault="00907616" w:rsidP="00CE31A6">
      <w:pPr>
        <w:pStyle w:val="a3"/>
        <w:spacing w:before="0" w:beforeAutospacing="0" w:after="0" w:afterAutospacing="0"/>
        <w:ind w:firstLine="709"/>
        <w:jc w:val="both"/>
      </w:pPr>
      <w:r w:rsidRPr="00CE31A6">
        <w:t>Кандидаты, прошедшие процедуру отбора, наделяются полномочиями судей федеральных судов.</w:t>
      </w:r>
    </w:p>
    <w:p w:rsidR="00907616" w:rsidRPr="00EA348A" w:rsidRDefault="00907616" w:rsidP="00EA348A">
      <w:pPr>
        <w:autoSpaceDE w:val="0"/>
        <w:autoSpaceDN w:val="0"/>
        <w:adjustRightInd w:val="0"/>
        <w:spacing w:after="0" w:line="240" w:lineRule="auto"/>
        <w:ind w:firstLine="709"/>
        <w:jc w:val="both"/>
        <w:rPr>
          <w:rFonts w:ascii="Times New Roman" w:hAnsi="Times New Roman" w:cs="Times New Roman"/>
          <w:sz w:val="24"/>
          <w:szCs w:val="24"/>
        </w:rPr>
      </w:pPr>
      <w:r w:rsidRPr="00EA348A">
        <w:rPr>
          <w:rFonts w:ascii="Times New Roman" w:hAnsi="Times New Roman" w:cs="Times New Roman"/>
          <w:sz w:val="24"/>
          <w:szCs w:val="24"/>
        </w:rPr>
        <w:t>Настоящий федеральный закон вступает в силу со дня</w:t>
      </w:r>
      <w:r w:rsidR="00EA348A">
        <w:rPr>
          <w:rFonts w:ascii="Times New Roman" w:hAnsi="Times New Roman" w:cs="Times New Roman"/>
          <w:sz w:val="24"/>
          <w:szCs w:val="24"/>
        </w:rPr>
        <w:t xml:space="preserve"> его официального опубликования</w:t>
      </w:r>
      <w:r w:rsidR="00EA348A" w:rsidRPr="00EA348A">
        <w:rPr>
          <w:rFonts w:ascii="Times New Roman" w:hAnsi="Times New Roman" w:cs="Times New Roman"/>
          <w:sz w:val="24"/>
          <w:szCs w:val="24"/>
        </w:rPr>
        <w:t xml:space="preserve"> (опубликован на </w:t>
      </w:r>
      <w:proofErr w:type="gramStart"/>
      <w:r w:rsidR="00EA348A" w:rsidRPr="00EA348A">
        <w:rPr>
          <w:rFonts w:ascii="Times New Roman" w:hAnsi="Times New Roman" w:cs="Times New Roman"/>
          <w:sz w:val="24"/>
          <w:szCs w:val="24"/>
        </w:rPr>
        <w:t>Официальном</w:t>
      </w:r>
      <w:proofErr w:type="gramEnd"/>
      <w:r w:rsidR="00EA348A" w:rsidRPr="00EA348A">
        <w:rPr>
          <w:rFonts w:ascii="Times New Roman" w:hAnsi="Times New Roman" w:cs="Times New Roman"/>
          <w:sz w:val="24"/>
          <w:szCs w:val="24"/>
        </w:rPr>
        <w:t xml:space="preserve"> </w:t>
      </w:r>
      <w:proofErr w:type="spellStart"/>
      <w:r w:rsidR="00EA348A" w:rsidRPr="00EA348A">
        <w:rPr>
          <w:rFonts w:ascii="Times New Roman" w:hAnsi="Times New Roman" w:cs="Times New Roman"/>
          <w:sz w:val="24"/>
          <w:szCs w:val="24"/>
        </w:rPr>
        <w:t>интернет-портале</w:t>
      </w:r>
      <w:proofErr w:type="spellEnd"/>
      <w:r w:rsidR="00EA348A" w:rsidRPr="00EA348A">
        <w:rPr>
          <w:rFonts w:ascii="Times New Roman" w:hAnsi="Times New Roman" w:cs="Times New Roman"/>
          <w:sz w:val="24"/>
          <w:szCs w:val="24"/>
        </w:rPr>
        <w:t xml:space="preserve"> правовой информации http://pravo.gov.ru - 03.04.2023).</w:t>
      </w:r>
      <w:r w:rsidRPr="00EA348A">
        <w:rPr>
          <w:rFonts w:ascii="Times New Roman" w:hAnsi="Times New Roman" w:cs="Times New Roman"/>
          <w:sz w:val="24"/>
          <w:szCs w:val="24"/>
        </w:rPr>
        <w:t xml:space="preserve"> Положения настоящего федерального закона применяются до завершения формирования органов судейского сообщества Запорожской области.</w:t>
      </w:r>
    </w:p>
    <w:p w:rsidR="00907616" w:rsidRDefault="00907616" w:rsidP="00CE31A6">
      <w:pPr>
        <w:pStyle w:val="a3"/>
        <w:spacing w:before="0" w:beforeAutospacing="0" w:after="0" w:afterAutospacing="0"/>
        <w:ind w:firstLine="709"/>
        <w:jc w:val="both"/>
      </w:pPr>
      <w:proofErr w:type="gramStart"/>
      <w:r w:rsidRPr="00CE31A6">
        <w:t>В дальнейшем отбор кандидатов в последующие составы федеральных судов и их назначение на должности судей будут проводиться в соответствии с Федеральным конституционным законом от 31 декабря 1996 года N 1-ФКЗ "О судебной системе Российской Федерации", Законом РФ от 26 июня 1992 года N 3132-I "О статусе судей в Российской Федерации" и Федеральным законом от 14 марта 2002 года N 30-ФЗ</w:t>
      </w:r>
      <w:proofErr w:type="gramEnd"/>
      <w:r w:rsidRPr="00CE31A6">
        <w:t xml:space="preserve"> "Об органах судейского сообщества в Российской Федерации".</w:t>
      </w:r>
    </w:p>
    <w:p w:rsidR="009B7772" w:rsidRPr="00CE31A6" w:rsidRDefault="009B7772" w:rsidP="00CE31A6">
      <w:pPr>
        <w:pStyle w:val="a3"/>
        <w:spacing w:before="0" w:beforeAutospacing="0" w:after="0" w:afterAutospacing="0"/>
        <w:ind w:firstLine="709"/>
        <w:jc w:val="both"/>
      </w:pPr>
    </w:p>
    <w:p w:rsidR="00907616" w:rsidRPr="00CE31A6" w:rsidRDefault="00EF41A7" w:rsidP="009B7772">
      <w:pPr>
        <w:pStyle w:val="a3"/>
        <w:spacing w:before="0" w:beforeAutospacing="0" w:after="0" w:afterAutospacing="0"/>
        <w:ind w:firstLine="709"/>
        <w:jc w:val="both"/>
      </w:pPr>
      <w:hyperlink r:id="rId7" w:tgtFrame="_blank" w:history="1">
        <w:r w:rsidR="00907616" w:rsidRPr="00CE31A6">
          <w:rPr>
            <w:rStyle w:val="a5"/>
            <w:b/>
            <w:bCs/>
            <w:color w:val="auto"/>
            <w:u w:val="none"/>
          </w:rPr>
          <w:t>Федеральны</w:t>
        </w:r>
        <w:r w:rsidR="009B7772">
          <w:rPr>
            <w:rStyle w:val="a5"/>
            <w:b/>
            <w:bCs/>
            <w:color w:val="auto"/>
            <w:u w:val="none"/>
          </w:rPr>
          <w:t>м</w:t>
        </w:r>
        <w:r w:rsidR="00907616" w:rsidRPr="00CE31A6">
          <w:rPr>
            <w:rStyle w:val="a5"/>
            <w:b/>
            <w:bCs/>
            <w:color w:val="auto"/>
            <w:u w:val="none"/>
          </w:rPr>
          <w:t xml:space="preserve"> закон</w:t>
        </w:r>
        <w:r w:rsidR="009B7772">
          <w:rPr>
            <w:rStyle w:val="a5"/>
            <w:b/>
            <w:bCs/>
            <w:color w:val="auto"/>
            <w:u w:val="none"/>
          </w:rPr>
          <w:t>ом</w:t>
        </w:r>
        <w:r w:rsidR="00907616" w:rsidRPr="00CE31A6">
          <w:rPr>
            <w:rStyle w:val="a5"/>
            <w:b/>
            <w:bCs/>
            <w:color w:val="auto"/>
            <w:u w:val="none"/>
          </w:rPr>
          <w:t xml:space="preserve"> от 03.04.2023 N 92-ФЗ</w:t>
        </w:r>
        <w:r w:rsidR="009B7772">
          <w:rPr>
            <w:rStyle w:val="a5"/>
            <w:b/>
            <w:bCs/>
            <w:color w:val="auto"/>
            <w:u w:val="none"/>
          </w:rPr>
          <w:t xml:space="preserve"> </w:t>
        </w:r>
        <w:r w:rsidR="00907616" w:rsidRPr="00CE31A6">
          <w:rPr>
            <w:rStyle w:val="a5"/>
            <w:b/>
            <w:bCs/>
            <w:color w:val="auto"/>
            <w:u w:val="none"/>
          </w:rPr>
          <w:t>"О порядке отбора кандидатов в первоначальные составы федеральных судов, создаваемых на территории Херсонской области"</w:t>
        </w:r>
      </w:hyperlink>
      <w:r w:rsidR="009B7772">
        <w:t xml:space="preserve"> о</w:t>
      </w:r>
      <w:r w:rsidR="00907616" w:rsidRPr="00CE31A6">
        <w:t>пределены особенности отбора кандидатов в первоначальные составы федеральных судов общей юрисдикции и арбитражного суда, создаваемых на территории Херсонской области</w:t>
      </w:r>
    </w:p>
    <w:p w:rsidR="00907616" w:rsidRPr="00CE31A6" w:rsidRDefault="00907616" w:rsidP="00CE31A6">
      <w:pPr>
        <w:pStyle w:val="a3"/>
        <w:spacing w:before="0" w:beforeAutospacing="0" w:after="0" w:afterAutospacing="0"/>
        <w:ind w:firstLine="709"/>
        <w:jc w:val="both"/>
      </w:pPr>
      <w:r w:rsidRPr="00CE31A6">
        <w:t xml:space="preserve">Отбор кандидатов осуществляется на конкурсной основе Высшей квалификационной коллегией судей </w:t>
      </w:r>
      <w:proofErr w:type="gramStart"/>
      <w:r w:rsidRPr="00CE31A6">
        <w:t>РФ</w:t>
      </w:r>
      <w:proofErr w:type="gramEnd"/>
      <w:r w:rsidRPr="00CE31A6">
        <w:t xml:space="preserve"> на основании представленных кандидатами документов и квалификационных экзаменов. От сдачи квалификационного экзамена освобождаются судьи, граждане РФ, замещавшие должности судей судов, действовавших на территории Херсонской области на день ее принятия в РФ, граждане РФ, не являющиеся судьями, имеющие ученую степень кандидата юридических наук или ученую степень доктора юридических наук и почетное звание "Заслуженный юрист Российской Федерации".</w:t>
      </w:r>
    </w:p>
    <w:p w:rsidR="00907616" w:rsidRPr="00CE31A6" w:rsidRDefault="00907616" w:rsidP="00CE31A6">
      <w:pPr>
        <w:pStyle w:val="a3"/>
        <w:spacing w:before="0" w:beforeAutospacing="0" w:after="0" w:afterAutospacing="0"/>
        <w:ind w:firstLine="709"/>
        <w:jc w:val="both"/>
      </w:pPr>
      <w:r w:rsidRPr="00CE31A6">
        <w:t xml:space="preserve">Высшая квалификационная коллегия судей РФ вправе обратиться с </w:t>
      </w:r>
      <w:proofErr w:type="gramStart"/>
      <w:r w:rsidRPr="00CE31A6">
        <w:t>требованием</w:t>
      </w:r>
      <w:proofErr w:type="gramEnd"/>
      <w:r w:rsidRPr="00CE31A6">
        <w:t xml:space="preserve"> о проверке достоверности представленных кандидатами документов и сведений в </w:t>
      </w:r>
      <w:r w:rsidRPr="00CE31A6">
        <w:lastRenderedPageBreak/>
        <w:t>соответствующие органы, которые обязаны сообщить о результатах проверки не позднее чем через двадцать дней со дня обращения.</w:t>
      </w:r>
    </w:p>
    <w:p w:rsidR="00907616" w:rsidRPr="00CE31A6" w:rsidRDefault="00907616" w:rsidP="00CE31A6">
      <w:pPr>
        <w:pStyle w:val="a3"/>
        <w:spacing w:before="0" w:beforeAutospacing="0" w:after="0" w:afterAutospacing="0"/>
        <w:ind w:firstLine="709"/>
        <w:jc w:val="both"/>
      </w:pPr>
      <w:r w:rsidRPr="00CE31A6">
        <w:t>Кандидаты, прошедшие процедуру отбора, наделяются полномочиями судей федеральных судов.</w:t>
      </w:r>
    </w:p>
    <w:p w:rsidR="00907616" w:rsidRPr="00911616" w:rsidRDefault="00907616" w:rsidP="00911616">
      <w:pPr>
        <w:autoSpaceDE w:val="0"/>
        <w:autoSpaceDN w:val="0"/>
        <w:adjustRightInd w:val="0"/>
        <w:spacing w:after="0" w:line="240" w:lineRule="auto"/>
        <w:ind w:firstLine="709"/>
        <w:jc w:val="both"/>
        <w:rPr>
          <w:rFonts w:ascii="Times New Roman" w:hAnsi="Times New Roman" w:cs="Times New Roman"/>
          <w:sz w:val="24"/>
          <w:szCs w:val="24"/>
        </w:rPr>
      </w:pPr>
      <w:r w:rsidRPr="00911616">
        <w:rPr>
          <w:rFonts w:ascii="Times New Roman" w:hAnsi="Times New Roman" w:cs="Times New Roman"/>
          <w:sz w:val="24"/>
          <w:szCs w:val="24"/>
        </w:rPr>
        <w:t>Настоящий федеральный закон вступает в силу со дня его официального опубликования</w:t>
      </w:r>
      <w:r w:rsidR="00911616" w:rsidRPr="00911616">
        <w:rPr>
          <w:rFonts w:ascii="Times New Roman" w:hAnsi="Times New Roman" w:cs="Times New Roman"/>
          <w:sz w:val="24"/>
          <w:szCs w:val="24"/>
        </w:rPr>
        <w:t xml:space="preserve">  (опубликован на </w:t>
      </w:r>
      <w:proofErr w:type="gramStart"/>
      <w:r w:rsidR="00911616" w:rsidRPr="00911616">
        <w:rPr>
          <w:rFonts w:ascii="Times New Roman" w:hAnsi="Times New Roman" w:cs="Times New Roman"/>
          <w:sz w:val="24"/>
          <w:szCs w:val="24"/>
        </w:rPr>
        <w:t>Официальном</w:t>
      </w:r>
      <w:proofErr w:type="gramEnd"/>
      <w:r w:rsidR="00911616" w:rsidRPr="00911616">
        <w:rPr>
          <w:rFonts w:ascii="Times New Roman" w:hAnsi="Times New Roman" w:cs="Times New Roman"/>
          <w:sz w:val="24"/>
          <w:szCs w:val="24"/>
        </w:rPr>
        <w:t xml:space="preserve"> </w:t>
      </w:r>
      <w:proofErr w:type="spellStart"/>
      <w:r w:rsidR="00911616" w:rsidRPr="00911616">
        <w:rPr>
          <w:rFonts w:ascii="Times New Roman" w:hAnsi="Times New Roman" w:cs="Times New Roman"/>
          <w:sz w:val="24"/>
          <w:szCs w:val="24"/>
        </w:rPr>
        <w:t>интернет-портале</w:t>
      </w:r>
      <w:proofErr w:type="spellEnd"/>
      <w:r w:rsidR="00911616" w:rsidRPr="00911616">
        <w:rPr>
          <w:rFonts w:ascii="Times New Roman" w:hAnsi="Times New Roman" w:cs="Times New Roman"/>
          <w:sz w:val="24"/>
          <w:szCs w:val="24"/>
        </w:rPr>
        <w:t xml:space="preserve"> правовой информации http://pravo.gov.ru - 03.04.2023).</w:t>
      </w:r>
      <w:r w:rsidRPr="00911616">
        <w:rPr>
          <w:rFonts w:ascii="Times New Roman" w:hAnsi="Times New Roman" w:cs="Times New Roman"/>
          <w:sz w:val="24"/>
          <w:szCs w:val="24"/>
        </w:rPr>
        <w:t xml:space="preserve"> Положения настоящего федерального закона применяются до завершения формирования органов судейского сообщества Херсонской области.</w:t>
      </w:r>
    </w:p>
    <w:p w:rsidR="00907616" w:rsidRDefault="00907616" w:rsidP="00CE31A6">
      <w:pPr>
        <w:pStyle w:val="a3"/>
        <w:spacing w:before="0" w:beforeAutospacing="0" w:after="0" w:afterAutospacing="0"/>
        <w:ind w:firstLine="709"/>
        <w:jc w:val="both"/>
      </w:pPr>
      <w:proofErr w:type="gramStart"/>
      <w:r w:rsidRPr="00CE31A6">
        <w:t>В дальнейшем отбор кандидатов в последующие составы федеральных судов и их назначение на должности судей будут проводиться в соответствии с Федеральным конституционным законом от 31 декабря 1996 года N 1-ФКЗ "О судебной системе Российской Федерации", Законом РФ от 26 июня 1992 года N 3132-I "О статусе судей в Российской Федерации" и Федеральным законом от 14 марта 2002 года N 30-ФЗ</w:t>
      </w:r>
      <w:proofErr w:type="gramEnd"/>
      <w:r w:rsidRPr="00CE31A6">
        <w:t xml:space="preserve"> "Об органах судейского сообщества в Российской Федерации".</w:t>
      </w:r>
    </w:p>
    <w:p w:rsidR="009B7772" w:rsidRPr="00CE31A6" w:rsidRDefault="009B7772" w:rsidP="00CE31A6">
      <w:pPr>
        <w:pStyle w:val="a3"/>
        <w:spacing w:before="0" w:beforeAutospacing="0" w:after="0" w:afterAutospacing="0"/>
        <w:ind w:firstLine="709"/>
        <w:jc w:val="both"/>
      </w:pPr>
    </w:p>
    <w:p w:rsidR="00907616" w:rsidRPr="00CE31A6" w:rsidRDefault="009B7772" w:rsidP="009B7772">
      <w:pPr>
        <w:pStyle w:val="a3"/>
        <w:spacing w:before="0" w:beforeAutospacing="0" w:after="0" w:afterAutospacing="0"/>
        <w:ind w:firstLine="709"/>
        <w:jc w:val="both"/>
      </w:pPr>
      <w:r w:rsidRPr="009B7772">
        <w:rPr>
          <w:b/>
        </w:rPr>
        <w:t>Согласно</w:t>
      </w:r>
      <w:r>
        <w:t xml:space="preserve"> </w:t>
      </w:r>
      <w:hyperlink r:id="rId8" w:tgtFrame="_blank" w:history="1">
        <w:r w:rsidR="00907616" w:rsidRPr="00CE31A6">
          <w:rPr>
            <w:rStyle w:val="a5"/>
            <w:b/>
            <w:bCs/>
            <w:color w:val="auto"/>
            <w:u w:val="none"/>
          </w:rPr>
          <w:t>Федеральн</w:t>
        </w:r>
        <w:r>
          <w:rPr>
            <w:rStyle w:val="a5"/>
            <w:b/>
            <w:bCs/>
            <w:color w:val="auto"/>
            <w:u w:val="none"/>
          </w:rPr>
          <w:t>ому</w:t>
        </w:r>
        <w:r w:rsidR="00907616" w:rsidRPr="00CE31A6">
          <w:rPr>
            <w:rStyle w:val="a5"/>
            <w:b/>
            <w:bCs/>
            <w:color w:val="auto"/>
            <w:u w:val="none"/>
          </w:rPr>
          <w:t xml:space="preserve"> закон</w:t>
        </w:r>
        <w:r>
          <w:rPr>
            <w:rStyle w:val="a5"/>
            <w:b/>
            <w:bCs/>
            <w:color w:val="auto"/>
            <w:u w:val="none"/>
          </w:rPr>
          <w:t>у</w:t>
        </w:r>
        <w:r w:rsidR="00907616" w:rsidRPr="00CE31A6">
          <w:rPr>
            <w:rStyle w:val="a5"/>
            <w:b/>
            <w:bCs/>
            <w:color w:val="auto"/>
            <w:u w:val="none"/>
          </w:rPr>
          <w:t xml:space="preserve"> от 03.04.2023 N 96-ФЗ</w:t>
        </w:r>
        <w:r>
          <w:rPr>
            <w:rStyle w:val="a5"/>
            <w:b/>
            <w:bCs/>
            <w:color w:val="auto"/>
            <w:u w:val="none"/>
          </w:rPr>
          <w:t xml:space="preserve"> </w:t>
        </w:r>
        <w:r w:rsidR="00907616" w:rsidRPr="00CE31A6">
          <w:rPr>
            <w:rStyle w:val="a5"/>
            <w:b/>
            <w:bCs/>
            <w:color w:val="auto"/>
            <w:u w:val="none"/>
          </w:rPr>
          <w:t>"О внесении изменений в отдельные законодательные акты Российской Федерации"</w:t>
        </w:r>
      </w:hyperlink>
      <w:r>
        <w:t xml:space="preserve"> д</w:t>
      </w:r>
      <w:r w:rsidR="00907616" w:rsidRPr="00CE31A6">
        <w:t>етские лагеря и центры смогут ограничивать доступ посторонних лиц на свои пляжные территории</w:t>
      </w:r>
    </w:p>
    <w:p w:rsidR="00907616" w:rsidRPr="00CE31A6" w:rsidRDefault="00907616" w:rsidP="00CE31A6">
      <w:pPr>
        <w:pStyle w:val="a3"/>
        <w:spacing w:before="0" w:beforeAutospacing="0" w:after="0" w:afterAutospacing="0"/>
        <w:ind w:firstLine="709"/>
        <w:jc w:val="both"/>
      </w:pPr>
      <w:r w:rsidRPr="00CE31A6">
        <w:t>В Федеральном законе от 24 июля 1998 года N 124-ФЗ "Об основных гарантиях прав ребенка в Российской Федерации" закреплено понятие "территория организации отдыха детей и их оздоровления". Это земельные участки и водные объекты, предоставленные (приобретенные) соответствующей организацией в установленном порядке, в том числе в границах береговой полосы водных объектов.</w:t>
      </w:r>
    </w:p>
    <w:p w:rsidR="00907616" w:rsidRPr="00CE31A6" w:rsidRDefault="00907616" w:rsidP="00CE31A6">
      <w:pPr>
        <w:pStyle w:val="a3"/>
        <w:spacing w:before="0" w:beforeAutospacing="0" w:after="0" w:afterAutospacing="0"/>
        <w:ind w:firstLine="709"/>
        <w:jc w:val="both"/>
      </w:pPr>
      <w:r w:rsidRPr="00CE31A6">
        <w:t>Организации отдыха детей и их оздоровления смогут использовать акваторию водных объектов на основании договора водопользования, заключаемого без проведения аукциона.</w:t>
      </w:r>
    </w:p>
    <w:p w:rsidR="00907616" w:rsidRDefault="00907616" w:rsidP="00CE31A6">
      <w:pPr>
        <w:pStyle w:val="a3"/>
        <w:spacing w:before="0" w:beforeAutospacing="0" w:after="0" w:afterAutospacing="0"/>
        <w:ind w:firstLine="709"/>
        <w:jc w:val="both"/>
      </w:pPr>
      <w:r w:rsidRPr="00CE31A6">
        <w:t>Детские лагеря и центры установят правила нахождения на территории организации отдыха детей и их оздоровления. Согласно закону такие правила включают в себя особенности использования расположенных на территории организации отдыха детей и их оздоровления водного объекта, участка береговой полосы, особенности доступа к ним, а также правила поведения на указанной территории.</w:t>
      </w:r>
    </w:p>
    <w:p w:rsidR="009B7772" w:rsidRPr="00CE31A6" w:rsidRDefault="009B7772" w:rsidP="00CE31A6">
      <w:pPr>
        <w:pStyle w:val="a3"/>
        <w:spacing w:before="0" w:beforeAutospacing="0" w:after="0" w:afterAutospacing="0"/>
        <w:ind w:firstLine="709"/>
        <w:jc w:val="both"/>
      </w:pPr>
    </w:p>
    <w:p w:rsidR="00907616" w:rsidRPr="00CE31A6" w:rsidRDefault="00EF41A7" w:rsidP="009B7772">
      <w:pPr>
        <w:pStyle w:val="a3"/>
        <w:spacing w:before="0" w:beforeAutospacing="0" w:after="0" w:afterAutospacing="0"/>
        <w:ind w:firstLine="709"/>
        <w:jc w:val="both"/>
      </w:pPr>
      <w:hyperlink r:id="rId9" w:tgtFrame="_blank" w:history="1">
        <w:r w:rsidR="00907616" w:rsidRPr="00CE31A6">
          <w:rPr>
            <w:rStyle w:val="a5"/>
            <w:b/>
            <w:bCs/>
            <w:color w:val="auto"/>
            <w:u w:val="none"/>
          </w:rPr>
          <w:t>Федеральный закон от 03.04.2023 N 101-ФЗ</w:t>
        </w:r>
        <w:r w:rsidR="009B7772">
          <w:rPr>
            <w:rStyle w:val="a5"/>
            <w:b/>
            <w:bCs/>
            <w:color w:val="auto"/>
            <w:u w:val="none"/>
          </w:rPr>
          <w:t xml:space="preserve"> </w:t>
        </w:r>
        <w:r w:rsidR="00907616" w:rsidRPr="00CE31A6">
          <w:rPr>
            <w:rStyle w:val="a5"/>
            <w:b/>
            <w:bCs/>
            <w:color w:val="auto"/>
            <w:u w:val="none"/>
          </w:rPr>
          <w:t>"О внесении изменений в статью 185.1 части первой и часть третью Гражданского кодекса Российской Федерации"</w:t>
        </w:r>
      </w:hyperlink>
    </w:p>
    <w:p w:rsidR="00907616" w:rsidRPr="00CE31A6" w:rsidRDefault="00907616" w:rsidP="00CE31A6">
      <w:pPr>
        <w:pStyle w:val="revannmrcssattr"/>
        <w:spacing w:before="0" w:beforeAutospacing="0" w:after="0" w:afterAutospacing="0"/>
        <w:ind w:firstLine="709"/>
        <w:jc w:val="both"/>
      </w:pPr>
      <w:r w:rsidRPr="00CE31A6">
        <w:t xml:space="preserve">Подписан закон о защите интересов граждан, находящихся в местах, где нет возможности обратиться к нотариусу или в органы, совершающие нотариальные действия </w:t>
      </w:r>
    </w:p>
    <w:p w:rsidR="00907616" w:rsidRPr="00CE31A6" w:rsidRDefault="00907616" w:rsidP="00CE31A6">
      <w:pPr>
        <w:pStyle w:val="a3"/>
        <w:spacing w:before="0" w:beforeAutospacing="0" w:after="0" w:afterAutospacing="0"/>
        <w:ind w:firstLine="709"/>
        <w:jc w:val="both"/>
      </w:pPr>
      <w:r w:rsidRPr="00CE31A6">
        <w:t xml:space="preserve">Уточнено, что приравниваются к нотариально удостоверенным завещаниям завещания граждан, проживающих в стационарных организациях социального обслуживания, удостоверенные руководителями (их заместителями) таких организаций. </w:t>
      </w:r>
    </w:p>
    <w:p w:rsidR="00907616" w:rsidRPr="00CE31A6" w:rsidRDefault="00907616" w:rsidP="00CE31A6">
      <w:pPr>
        <w:pStyle w:val="a3"/>
        <w:spacing w:before="0" w:beforeAutospacing="0" w:after="0" w:afterAutospacing="0"/>
        <w:ind w:firstLine="709"/>
        <w:jc w:val="both"/>
      </w:pPr>
      <w:r w:rsidRPr="00CE31A6">
        <w:t xml:space="preserve">При отсутствии нотариусов не только в пунктах дислокации воинских частей, но и в пунктах дислокации соединений, учреждений и военно-учебных заведений завещания работающих в этих пунктах лиц, членов их семей, семей военнослужащих могут быть удостоверены подписью их командира (начальника). </w:t>
      </w:r>
    </w:p>
    <w:p w:rsidR="00907616" w:rsidRPr="00CE31A6" w:rsidRDefault="00907616" w:rsidP="00CE31A6">
      <w:pPr>
        <w:pStyle w:val="a3"/>
        <w:spacing w:before="0" w:beforeAutospacing="0" w:after="0" w:afterAutospacing="0"/>
        <w:ind w:firstLine="709"/>
        <w:jc w:val="both"/>
      </w:pPr>
      <w:proofErr w:type="gramStart"/>
      <w:r w:rsidRPr="00CE31A6">
        <w:t xml:space="preserve">В случае если заявление наследника о принятии наследства либо об отказе от него передается нотариусу другим лицом или пересылается по почте, подпись наследника на заявлении должна быть засвидетельствована нотариусом, должностным лицом, уполномоченным совершать нотариальные действия (пункт 7 статьи 1125 ГК РФ), или лицом, уполномоченным удостоверять завещания в соответствии с пунктом 1 статьи 1127 ГК РФ. </w:t>
      </w:r>
      <w:proofErr w:type="gramEnd"/>
    </w:p>
    <w:p w:rsidR="00907616" w:rsidRDefault="00907616" w:rsidP="00CE31A6">
      <w:pPr>
        <w:pStyle w:val="a3"/>
        <w:spacing w:before="0" w:beforeAutospacing="0" w:after="0" w:afterAutospacing="0"/>
        <w:ind w:firstLine="709"/>
        <w:jc w:val="both"/>
      </w:pPr>
      <w:r w:rsidRPr="00CE31A6">
        <w:t xml:space="preserve">Уточнен перечень должностных лиц, которые имеют право удостоверять доверенности совершеннолетних дееспособных граждан, проживающих в стационарных </w:t>
      </w:r>
      <w:r w:rsidRPr="00CE31A6">
        <w:lastRenderedPageBreak/>
        <w:t>организациях социального обслуживания. Такие доверенности приравниваются к нотариально удостоверенным доверенностям.</w:t>
      </w:r>
    </w:p>
    <w:p w:rsidR="009B7772" w:rsidRPr="00CE31A6" w:rsidRDefault="009B7772" w:rsidP="00CE31A6">
      <w:pPr>
        <w:pStyle w:val="a3"/>
        <w:spacing w:before="0" w:beforeAutospacing="0" w:after="0" w:afterAutospacing="0"/>
        <w:ind w:firstLine="709"/>
        <w:jc w:val="both"/>
      </w:pPr>
    </w:p>
    <w:p w:rsidR="009B7772" w:rsidRDefault="009B7772" w:rsidP="009B7772">
      <w:pPr>
        <w:pStyle w:val="a3"/>
        <w:spacing w:before="0" w:beforeAutospacing="0" w:after="0" w:afterAutospacing="0"/>
        <w:ind w:firstLine="709"/>
        <w:jc w:val="both"/>
        <w:rPr>
          <w:b/>
        </w:rPr>
      </w:pPr>
    </w:p>
    <w:p w:rsidR="009B7772" w:rsidRDefault="009B7772" w:rsidP="009B7772">
      <w:pPr>
        <w:pStyle w:val="a3"/>
        <w:spacing w:before="0" w:beforeAutospacing="0" w:after="0" w:afterAutospacing="0"/>
        <w:ind w:firstLine="709"/>
        <w:jc w:val="both"/>
        <w:rPr>
          <w:b/>
        </w:rPr>
      </w:pPr>
    </w:p>
    <w:p w:rsidR="00907616" w:rsidRPr="00CE31A6" w:rsidRDefault="009B7772" w:rsidP="009B7772">
      <w:pPr>
        <w:pStyle w:val="a3"/>
        <w:spacing w:before="0" w:beforeAutospacing="0" w:after="0" w:afterAutospacing="0"/>
        <w:ind w:firstLine="709"/>
        <w:jc w:val="both"/>
      </w:pPr>
      <w:r w:rsidRPr="009B7772">
        <w:rPr>
          <w:b/>
        </w:rPr>
        <w:t>Согласно</w:t>
      </w:r>
      <w:r>
        <w:t xml:space="preserve"> </w:t>
      </w:r>
      <w:hyperlink r:id="rId10" w:tgtFrame="_blank" w:history="1">
        <w:r w:rsidR="00907616" w:rsidRPr="00CE31A6">
          <w:rPr>
            <w:rStyle w:val="a5"/>
            <w:b/>
            <w:bCs/>
            <w:color w:val="auto"/>
            <w:u w:val="none"/>
          </w:rPr>
          <w:t>Федеральн</w:t>
        </w:r>
        <w:r>
          <w:rPr>
            <w:rStyle w:val="a5"/>
            <w:b/>
            <w:bCs/>
            <w:color w:val="auto"/>
            <w:u w:val="none"/>
          </w:rPr>
          <w:t>ому</w:t>
        </w:r>
        <w:r w:rsidR="00907616" w:rsidRPr="00CE31A6">
          <w:rPr>
            <w:rStyle w:val="a5"/>
            <w:b/>
            <w:bCs/>
            <w:color w:val="auto"/>
            <w:u w:val="none"/>
          </w:rPr>
          <w:t xml:space="preserve"> закон</w:t>
        </w:r>
        <w:r>
          <w:rPr>
            <w:rStyle w:val="a5"/>
            <w:b/>
            <w:bCs/>
            <w:color w:val="auto"/>
            <w:u w:val="none"/>
          </w:rPr>
          <w:t>у</w:t>
        </w:r>
        <w:r w:rsidR="00907616" w:rsidRPr="00CE31A6">
          <w:rPr>
            <w:rStyle w:val="a5"/>
            <w:b/>
            <w:bCs/>
            <w:color w:val="auto"/>
            <w:u w:val="none"/>
          </w:rPr>
          <w:t xml:space="preserve"> от 03.04.2023 N 106-ФЗ</w:t>
        </w:r>
        <w:r>
          <w:rPr>
            <w:rStyle w:val="a5"/>
            <w:b/>
            <w:bCs/>
            <w:color w:val="auto"/>
            <w:u w:val="none"/>
          </w:rPr>
          <w:t xml:space="preserve"> </w:t>
        </w:r>
        <w:r w:rsidR="00907616" w:rsidRPr="00CE31A6">
          <w:rPr>
            <w:rStyle w:val="a5"/>
            <w:b/>
            <w:bCs/>
            <w:color w:val="auto"/>
            <w:u w:val="none"/>
          </w:rPr>
          <w:t>"О внесении изменений в Федеральный закон "Об актах гражданского состояния"</w:t>
        </w:r>
      </w:hyperlink>
      <w:r>
        <w:t xml:space="preserve"> в</w:t>
      </w:r>
      <w:r w:rsidR="00907616" w:rsidRPr="00CE31A6">
        <w:t>оеннослужащие получили право заверять свои подписи у командиров воинских частей и начальников военных госпиталей в целях государственной регистрации заключения и расторжения брака, установления отцовства</w:t>
      </w:r>
    </w:p>
    <w:p w:rsidR="00907616" w:rsidRPr="00CE31A6" w:rsidRDefault="00907616" w:rsidP="00CE31A6">
      <w:pPr>
        <w:pStyle w:val="a3"/>
        <w:spacing w:before="0" w:beforeAutospacing="0" w:after="0" w:afterAutospacing="0"/>
        <w:ind w:firstLine="709"/>
        <w:jc w:val="both"/>
      </w:pPr>
      <w:r w:rsidRPr="00CE31A6">
        <w:t>Если военнослужащий не может лично присутствовать при подаче совместного заявления об установлении отцовства, заявления о заключении или расторжении брака, то он вправе заверить свою подпись на отдельно поданном заявлении также у:</w:t>
      </w:r>
    </w:p>
    <w:p w:rsidR="00907616" w:rsidRPr="00CE31A6" w:rsidRDefault="00907616" w:rsidP="00CE31A6">
      <w:pPr>
        <w:pStyle w:val="a3"/>
        <w:spacing w:before="0" w:beforeAutospacing="0" w:after="0" w:afterAutospacing="0"/>
        <w:ind w:firstLine="709"/>
        <w:jc w:val="both"/>
      </w:pPr>
      <w:r w:rsidRPr="00CE31A6">
        <w:t>командира (начальника) воинской части, соединения, учреждения или военно-учебного заведения;</w:t>
      </w:r>
    </w:p>
    <w:p w:rsidR="00907616" w:rsidRDefault="00907616" w:rsidP="00CE31A6">
      <w:pPr>
        <w:pStyle w:val="a3"/>
        <w:spacing w:before="0" w:beforeAutospacing="0" w:after="0" w:afterAutospacing="0"/>
        <w:ind w:firstLine="709"/>
        <w:jc w:val="both"/>
      </w:pPr>
      <w:r w:rsidRPr="00CE31A6">
        <w:t>начальника госпиталя, санатория или другой военно-медицинской организации, его заместителя по медицинской части, а при их отсутствии - у старшего или дежурного врача - в случае если военнослужащий находится на излечении.</w:t>
      </w:r>
    </w:p>
    <w:p w:rsidR="009B7772" w:rsidRPr="00CE31A6" w:rsidRDefault="009B7772" w:rsidP="00CE31A6">
      <w:pPr>
        <w:pStyle w:val="a3"/>
        <w:spacing w:before="0" w:beforeAutospacing="0" w:after="0" w:afterAutospacing="0"/>
        <w:ind w:firstLine="709"/>
        <w:jc w:val="both"/>
      </w:pPr>
    </w:p>
    <w:p w:rsidR="00907616" w:rsidRPr="00CE31A6" w:rsidRDefault="009B7772" w:rsidP="009B7772">
      <w:pPr>
        <w:pStyle w:val="a3"/>
        <w:spacing w:before="0" w:beforeAutospacing="0" w:after="0" w:afterAutospacing="0"/>
        <w:ind w:firstLine="709"/>
        <w:jc w:val="both"/>
      </w:pPr>
      <w:proofErr w:type="gramStart"/>
      <w:r w:rsidRPr="009B7772">
        <w:rPr>
          <w:b/>
        </w:rPr>
        <w:t>Согласно</w:t>
      </w:r>
      <w:r>
        <w:t xml:space="preserve"> </w:t>
      </w:r>
      <w:hyperlink r:id="rId11" w:tgtFrame="_blank" w:history="1">
        <w:r w:rsidR="00907616" w:rsidRPr="00CE31A6">
          <w:rPr>
            <w:rStyle w:val="a5"/>
            <w:b/>
            <w:bCs/>
            <w:color w:val="auto"/>
            <w:u w:val="none"/>
          </w:rPr>
          <w:t>Федеральн</w:t>
        </w:r>
        <w:r>
          <w:rPr>
            <w:rStyle w:val="a5"/>
            <w:b/>
            <w:bCs/>
            <w:color w:val="auto"/>
            <w:u w:val="none"/>
          </w:rPr>
          <w:t>ому</w:t>
        </w:r>
        <w:r w:rsidR="00907616" w:rsidRPr="00CE31A6">
          <w:rPr>
            <w:rStyle w:val="a5"/>
            <w:b/>
            <w:bCs/>
            <w:color w:val="auto"/>
            <w:u w:val="none"/>
          </w:rPr>
          <w:t xml:space="preserve"> закон</w:t>
        </w:r>
        <w:r>
          <w:rPr>
            <w:rStyle w:val="a5"/>
            <w:b/>
            <w:bCs/>
            <w:color w:val="auto"/>
            <w:u w:val="none"/>
          </w:rPr>
          <w:t>у</w:t>
        </w:r>
        <w:r w:rsidR="00907616" w:rsidRPr="00CE31A6">
          <w:rPr>
            <w:rStyle w:val="a5"/>
            <w:b/>
            <w:bCs/>
            <w:color w:val="auto"/>
            <w:u w:val="none"/>
          </w:rPr>
          <w:t xml:space="preserve"> от 03.04.2023 N 93-ФЗ</w:t>
        </w:r>
        <w:r>
          <w:rPr>
            <w:rStyle w:val="a5"/>
            <w:b/>
            <w:bCs/>
            <w:color w:val="auto"/>
            <w:u w:val="none"/>
          </w:rPr>
          <w:t xml:space="preserve"> </w:t>
        </w:r>
        <w:r w:rsidR="00907616" w:rsidRPr="00CE31A6">
          <w:rPr>
            <w:rStyle w:val="a5"/>
            <w:b/>
            <w:bCs/>
            <w:color w:val="auto"/>
            <w:u w:val="none"/>
          </w:rPr>
          <w:t>"О денонсации Российской Федерацией Соглашения о порядке пенсионного обеспечения военнослужащих и их семей и государственного страхования военнослужащих государств - участников Содружества Независимых Государств и Соглашения о порядке пенсионного обеспечения военнослужащих Пограничных войск, членов их семей и государственного страхования военнослужащих Пограничных войск государств - участников Содружества Независимых Государств"</w:t>
        </w:r>
      </w:hyperlink>
      <w:r>
        <w:t xml:space="preserve"> </w:t>
      </w:r>
      <w:r w:rsidR="00907616" w:rsidRPr="00CE31A6">
        <w:t xml:space="preserve">Россия </w:t>
      </w:r>
      <w:r>
        <w:t>д</w:t>
      </w:r>
      <w:r w:rsidR="00907616" w:rsidRPr="00CE31A6">
        <w:t xml:space="preserve">енонсировала соглашения СНГ о пенсионном обеспечении военнослужащих </w:t>
      </w:r>
      <w:proofErr w:type="gramEnd"/>
    </w:p>
    <w:p w:rsidR="00907616" w:rsidRPr="00CE31A6" w:rsidRDefault="00907616" w:rsidP="00CE31A6">
      <w:pPr>
        <w:pStyle w:val="a3"/>
        <w:spacing w:before="0" w:beforeAutospacing="0" w:after="0" w:afterAutospacing="0"/>
        <w:ind w:firstLine="709"/>
        <w:jc w:val="both"/>
      </w:pPr>
      <w:r w:rsidRPr="00CE31A6">
        <w:t xml:space="preserve">Денонсированы соглашения о порядке пенсионного обеспечения военнослужащих, военнослужащих Пограничных войск, а также их семей, подписанные в городе Ташкенте 15 мая 1992 года. </w:t>
      </w:r>
    </w:p>
    <w:p w:rsidR="00907616" w:rsidRPr="00CE31A6" w:rsidRDefault="00907616" w:rsidP="00CE31A6">
      <w:pPr>
        <w:pStyle w:val="a3"/>
        <w:spacing w:before="0" w:beforeAutospacing="0" w:after="0" w:afterAutospacing="0"/>
        <w:ind w:firstLine="709"/>
        <w:jc w:val="both"/>
      </w:pPr>
      <w:r w:rsidRPr="00CE31A6">
        <w:t xml:space="preserve">Согласно пояснению законодателей поводом для принятия закона послужило возникновение фиктивных миграционных потоков военных пенсионеров в Россию, имеющую более высокий уровень пенсионного обеспечения военнослужащих среди государств - участников СНГ. </w:t>
      </w:r>
    </w:p>
    <w:p w:rsidR="00907616" w:rsidRDefault="00907616" w:rsidP="00CE31A6">
      <w:pPr>
        <w:pStyle w:val="a3"/>
        <w:spacing w:before="0" w:beforeAutospacing="0" w:after="0" w:afterAutospacing="0"/>
        <w:ind w:firstLine="709"/>
        <w:jc w:val="both"/>
      </w:pPr>
      <w:r w:rsidRPr="00CE31A6">
        <w:t>Кроме того, после принятия закона российские военные пенсионеры за рубежом смогут получать пенсию в размерах, установленных законодательством РФ.</w:t>
      </w:r>
    </w:p>
    <w:p w:rsidR="009B7772" w:rsidRPr="00CE31A6" w:rsidRDefault="009B7772" w:rsidP="00CE31A6">
      <w:pPr>
        <w:pStyle w:val="a3"/>
        <w:spacing w:before="0" w:beforeAutospacing="0" w:after="0" w:afterAutospacing="0"/>
        <w:ind w:firstLine="709"/>
        <w:jc w:val="both"/>
      </w:pPr>
    </w:p>
    <w:p w:rsidR="005A5947" w:rsidRPr="00CE31A6" w:rsidRDefault="00EF41A7" w:rsidP="009B7772">
      <w:pPr>
        <w:pStyle w:val="a3"/>
        <w:spacing w:before="0" w:beforeAutospacing="0" w:after="0" w:afterAutospacing="0"/>
        <w:ind w:firstLine="709"/>
        <w:jc w:val="both"/>
      </w:pPr>
      <w:hyperlink r:id="rId12" w:tgtFrame="_blank" w:history="1">
        <w:proofErr w:type="gramStart"/>
        <w:r w:rsidR="005A5947" w:rsidRPr="00CE31A6">
          <w:rPr>
            <w:rStyle w:val="a5"/>
            <w:b/>
            <w:bCs/>
            <w:color w:val="auto"/>
            <w:u w:val="none"/>
          </w:rPr>
          <w:t>Федеральны</w:t>
        </w:r>
        <w:r w:rsidR="009B7772">
          <w:rPr>
            <w:rStyle w:val="a5"/>
            <w:b/>
            <w:bCs/>
            <w:color w:val="auto"/>
            <w:u w:val="none"/>
          </w:rPr>
          <w:t>м</w:t>
        </w:r>
        <w:r w:rsidR="005A5947" w:rsidRPr="00CE31A6">
          <w:rPr>
            <w:rStyle w:val="a5"/>
            <w:b/>
            <w:bCs/>
            <w:color w:val="auto"/>
            <w:u w:val="none"/>
          </w:rPr>
          <w:t xml:space="preserve"> закон</w:t>
        </w:r>
        <w:r w:rsidR="009B7772">
          <w:rPr>
            <w:rStyle w:val="a5"/>
            <w:b/>
            <w:bCs/>
            <w:color w:val="auto"/>
            <w:u w:val="none"/>
          </w:rPr>
          <w:t>ом</w:t>
        </w:r>
        <w:r w:rsidR="005A5947" w:rsidRPr="00CE31A6">
          <w:rPr>
            <w:rStyle w:val="a5"/>
            <w:b/>
            <w:bCs/>
            <w:color w:val="auto"/>
            <w:u w:val="none"/>
          </w:rPr>
          <w:t xml:space="preserve"> от 03.04.2023 N 95-ФЗ</w:t>
        </w:r>
        <w:r w:rsidR="009B7772">
          <w:rPr>
            <w:rStyle w:val="a5"/>
            <w:b/>
            <w:bCs/>
            <w:color w:val="auto"/>
            <w:u w:val="none"/>
          </w:rPr>
          <w:t xml:space="preserve"> </w:t>
        </w:r>
        <w:r w:rsidR="005A5947" w:rsidRPr="00CE31A6">
          <w:rPr>
            <w:rStyle w:val="a5"/>
            <w:b/>
            <w:bCs/>
            <w:color w:val="auto"/>
            <w:u w:val="none"/>
          </w:rPr>
          <w:t>"О внесении изменений в статью 9.1 Закона Российской Федерации "О статусе Героев Советского Союза, Героев Российской Федерации и полных кавалеров ордена Славы" и статью 6.2 Федерального закона "О предоставлении социальных гарантий Героям Социалистического Труда, Героям Труда Российской Федерации и полным кавалерам ордена Трудовой Славы"</w:t>
        </w:r>
      </w:hyperlink>
      <w:r w:rsidR="009B7772">
        <w:t xml:space="preserve"> у</w:t>
      </w:r>
      <w:r w:rsidR="005A5947" w:rsidRPr="00CE31A6">
        <w:t xml:space="preserve">становлен </w:t>
      </w:r>
      <w:proofErr w:type="spellStart"/>
      <w:r w:rsidR="005A5947" w:rsidRPr="00CE31A6">
        <w:t>беззаявительный</w:t>
      </w:r>
      <w:proofErr w:type="spellEnd"/>
      <w:r w:rsidR="005A5947" w:rsidRPr="00CE31A6">
        <w:t xml:space="preserve"> порядок назначения ежемесячной денежной выплаты Героям Советского Союза</w:t>
      </w:r>
      <w:proofErr w:type="gramEnd"/>
      <w:r w:rsidR="005A5947" w:rsidRPr="00CE31A6">
        <w:t>, Героям РФ и полным кавалерам ордена Славы, а также Героям Социалистического Труда, Героям Труда РФ и полным кавалерам ордена Трудовой Славы</w:t>
      </w:r>
    </w:p>
    <w:p w:rsidR="005A5947" w:rsidRPr="00CE31A6" w:rsidRDefault="005A5947" w:rsidP="00CE31A6">
      <w:pPr>
        <w:pStyle w:val="a3"/>
        <w:spacing w:before="0" w:beforeAutospacing="0" w:after="0" w:afterAutospacing="0"/>
        <w:ind w:firstLine="709"/>
        <w:jc w:val="both"/>
      </w:pPr>
      <w:r w:rsidRPr="00CE31A6">
        <w:t xml:space="preserve">Выплата Героям, а также членам семей погибших и умерших Героев, которым соответствующее звание присвоено с 1 января 2023 года, будет назначаться автоматически </w:t>
      </w:r>
      <w:proofErr w:type="gramStart"/>
      <w:r w:rsidRPr="00CE31A6">
        <w:t>с даты</w:t>
      </w:r>
      <w:proofErr w:type="gramEnd"/>
      <w:r w:rsidRPr="00CE31A6">
        <w:t xml:space="preserve"> его присвоения на основании сведений из информационных систем, оператором которых является СФР, и сведений, полученных от уполномоченного органа, представившего Президенту РФ гражданина к награде.</w:t>
      </w:r>
    </w:p>
    <w:p w:rsidR="005A5947" w:rsidRPr="00CE31A6" w:rsidRDefault="005A5947" w:rsidP="00CE31A6">
      <w:pPr>
        <w:pStyle w:val="a3"/>
        <w:spacing w:before="0" w:beforeAutospacing="0" w:after="0" w:afterAutospacing="0"/>
        <w:ind w:firstLine="709"/>
        <w:jc w:val="both"/>
      </w:pPr>
      <w:r w:rsidRPr="00CE31A6">
        <w:lastRenderedPageBreak/>
        <w:t xml:space="preserve">Законом установлена обязанность территориального органа СФР не позднее чем через три рабочих дня со дня принятия решения об установлении ежемесячной денежной выплаты </w:t>
      </w:r>
      <w:proofErr w:type="gramStart"/>
      <w:r w:rsidRPr="00CE31A6">
        <w:t>известить</w:t>
      </w:r>
      <w:proofErr w:type="gramEnd"/>
      <w:r w:rsidRPr="00CE31A6">
        <w:t xml:space="preserve"> указанных лиц о факте ее установления.</w:t>
      </w:r>
    </w:p>
    <w:p w:rsidR="005A5947" w:rsidRPr="00CE31A6" w:rsidRDefault="005A5947" w:rsidP="00CE31A6">
      <w:pPr>
        <w:pStyle w:val="a3"/>
        <w:spacing w:before="0" w:beforeAutospacing="0" w:after="0" w:afterAutospacing="0"/>
        <w:ind w:firstLine="709"/>
        <w:jc w:val="both"/>
      </w:pPr>
      <w:r w:rsidRPr="00CE31A6">
        <w:t>Также уточнен размер ежемесячной денежной выплаты. Героям и полным кавалерам ордена Славы ежемесячная денежная выплата устанавливается в размере 83 496,41 рубля. Героям Социалистического Труда, Героям Труда РФ и полным кавалерам ордена Трудовой Славы ежемесячная денежная выплата устанавливается в размере 61 566,28 рубля.</w:t>
      </w:r>
    </w:p>
    <w:p w:rsidR="005A5947" w:rsidRPr="00911616" w:rsidRDefault="005A5947" w:rsidP="00911616">
      <w:pPr>
        <w:autoSpaceDE w:val="0"/>
        <w:autoSpaceDN w:val="0"/>
        <w:adjustRightInd w:val="0"/>
        <w:spacing w:after="0" w:line="240" w:lineRule="auto"/>
        <w:ind w:firstLine="709"/>
        <w:jc w:val="both"/>
        <w:rPr>
          <w:rFonts w:ascii="Times New Roman" w:hAnsi="Times New Roman" w:cs="Times New Roman"/>
          <w:sz w:val="24"/>
          <w:szCs w:val="24"/>
        </w:rPr>
      </w:pPr>
      <w:r w:rsidRPr="00911616">
        <w:rPr>
          <w:rFonts w:ascii="Times New Roman" w:hAnsi="Times New Roman" w:cs="Times New Roman"/>
          <w:sz w:val="24"/>
          <w:szCs w:val="24"/>
        </w:rPr>
        <w:t>Настоящий федеральный закон вступает в силу со дня его официального опубликования</w:t>
      </w:r>
      <w:r w:rsidR="00911616" w:rsidRPr="00911616">
        <w:rPr>
          <w:rFonts w:ascii="Times New Roman" w:hAnsi="Times New Roman" w:cs="Times New Roman"/>
          <w:sz w:val="24"/>
          <w:szCs w:val="24"/>
        </w:rPr>
        <w:t xml:space="preserve"> </w:t>
      </w:r>
      <w:r w:rsidRPr="00911616">
        <w:rPr>
          <w:rFonts w:ascii="Times New Roman" w:hAnsi="Times New Roman" w:cs="Times New Roman"/>
          <w:sz w:val="24"/>
          <w:szCs w:val="24"/>
        </w:rPr>
        <w:t xml:space="preserve"> </w:t>
      </w:r>
      <w:r w:rsidR="00911616" w:rsidRPr="00911616">
        <w:rPr>
          <w:rFonts w:ascii="Times New Roman" w:hAnsi="Times New Roman" w:cs="Times New Roman"/>
          <w:sz w:val="24"/>
          <w:szCs w:val="24"/>
        </w:rPr>
        <w:t xml:space="preserve">(опубликован на </w:t>
      </w:r>
      <w:proofErr w:type="gramStart"/>
      <w:r w:rsidR="00911616" w:rsidRPr="00911616">
        <w:rPr>
          <w:rFonts w:ascii="Times New Roman" w:hAnsi="Times New Roman" w:cs="Times New Roman"/>
          <w:sz w:val="24"/>
          <w:szCs w:val="24"/>
        </w:rPr>
        <w:t>Официальном</w:t>
      </w:r>
      <w:proofErr w:type="gramEnd"/>
      <w:r w:rsidR="00911616" w:rsidRPr="00911616">
        <w:rPr>
          <w:rFonts w:ascii="Times New Roman" w:hAnsi="Times New Roman" w:cs="Times New Roman"/>
          <w:sz w:val="24"/>
          <w:szCs w:val="24"/>
        </w:rPr>
        <w:t xml:space="preserve"> </w:t>
      </w:r>
      <w:proofErr w:type="spellStart"/>
      <w:r w:rsidR="00911616" w:rsidRPr="00911616">
        <w:rPr>
          <w:rFonts w:ascii="Times New Roman" w:hAnsi="Times New Roman" w:cs="Times New Roman"/>
          <w:sz w:val="24"/>
          <w:szCs w:val="24"/>
        </w:rPr>
        <w:t>интернет-портале</w:t>
      </w:r>
      <w:proofErr w:type="spellEnd"/>
      <w:r w:rsidR="00911616" w:rsidRPr="00911616">
        <w:rPr>
          <w:rFonts w:ascii="Times New Roman" w:hAnsi="Times New Roman" w:cs="Times New Roman"/>
          <w:sz w:val="24"/>
          <w:szCs w:val="24"/>
        </w:rPr>
        <w:t xml:space="preserve"> правовой информации http://pravo.gov.ru - 03.04.2023). </w:t>
      </w:r>
      <w:r w:rsidRPr="00911616">
        <w:rPr>
          <w:rFonts w:ascii="Times New Roman" w:hAnsi="Times New Roman" w:cs="Times New Roman"/>
          <w:sz w:val="24"/>
          <w:szCs w:val="24"/>
        </w:rPr>
        <w:t>Отдельные его положения подлежат применению по мере технической готовности ряда информационных систем, но не позднее установленных сроков.</w:t>
      </w:r>
    </w:p>
    <w:p w:rsidR="009B7772" w:rsidRPr="00911616" w:rsidRDefault="009B7772" w:rsidP="00911616">
      <w:pPr>
        <w:pStyle w:val="a3"/>
        <w:spacing w:before="0" w:beforeAutospacing="0" w:after="0" w:afterAutospacing="0"/>
        <w:ind w:firstLine="709"/>
        <w:jc w:val="both"/>
      </w:pPr>
    </w:p>
    <w:p w:rsidR="005A5947" w:rsidRPr="00CE31A6" w:rsidRDefault="00EF41A7" w:rsidP="009B7772">
      <w:pPr>
        <w:pStyle w:val="a3"/>
        <w:spacing w:before="0" w:beforeAutospacing="0" w:after="0" w:afterAutospacing="0"/>
        <w:ind w:firstLine="709"/>
        <w:jc w:val="both"/>
      </w:pPr>
      <w:hyperlink r:id="rId13" w:tgtFrame="_blank" w:history="1">
        <w:r w:rsidR="005A5947" w:rsidRPr="00CE31A6">
          <w:rPr>
            <w:rStyle w:val="a5"/>
            <w:b/>
            <w:bCs/>
            <w:color w:val="auto"/>
            <w:u w:val="none"/>
          </w:rPr>
          <w:t>Федеральны</w:t>
        </w:r>
        <w:r w:rsidR="009B7772">
          <w:rPr>
            <w:rStyle w:val="a5"/>
            <w:b/>
            <w:bCs/>
            <w:color w:val="auto"/>
            <w:u w:val="none"/>
          </w:rPr>
          <w:t>м</w:t>
        </w:r>
        <w:r w:rsidR="005A5947" w:rsidRPr="00CE31A6">
          <w:rPr>
            <w:rStyle w:val="a5"/>
            <w:b/>
            <w:bCs/>
            <w:color w:val="auto"/>
            <w:u w:val="none"/>
          </w:rPr>
          <w:t xml:space="preserve"> закон от 03.04.2023 N 98-ФЗ</w:t>
        </w:r>
        <w:r w:rsidR="009B7772">
          <w:rPr>
            <w:rStyle w:val="a5"/>
            <w:b/>
            <w:bCs/>
            <w:color w:val="auto"/>
            <w:u w:val="none"/>
          </w:rPr>
          <w:t xml:space="preserve"> </w:t>
        </w:r>
        <w:r w:rsidR="005A5947" w:rsidRPr="00CE31A6">
          <w:rPr>
            <w:rStyle w:val="a5"/>
            <w:b/>
            <w:bCs/>
            <w:color w:val="auto"/>
            <w:u w:val="none"/>
          </w:rPr>
          <w:t>"О внесении изменений в статью 11 Федерального закона "Об обязательном социальном страховании от несчастных случаев на производстве и профессиональных заболеваний" и статьи 14 и 16 Федерального закона "Об обязательном социальном страховании на случай временной нетрудоспособности и в связи с материнством"</w:t>
        </w:r>
      </w:hyperlink>
      <w:r w:rsidR="009B7772">
        <w:t xml:space="preserve"> д</w:t>
      </w:r>
      <w:r w:rsidR="005A5947" w:rsidRPr="00CE31A6">
        <w:t xml:space="preserve">о 2 </w:t>
      </w:r>
      <w:proofErr w:type="spellStart"/>
      <w:proofErr w:type="gramStart"/>
      <w:r w:rsidR="005A5947" w:rsidRPr="00CE31A6">
        <w:t>млн</w:t>
      </w:r>
      <w:proofErr w:type="spellEnd"/>
      <w:proofErr w:type="gramEnd"/>
      <w:r w:rsidR="005A5947" w:rsidRPr="00CE31A6">
        <w:t xml:space="preserve"> рублей увеличен размер единовременной страховой выплаты в случае смерти работника вследствие несчастного случая на производстве или профзаболевания</w:t>
      </w:r>
    </w:p>
    <w:p w:rsidR="005A5947" w:rsidRPr="00CE31A6" w:rsidRDefault="005A5947" w:rsidP="00CE31A6">
      <w:pPr>
        <w:pStyle w:val="a3"/>
        <w:spacing w:before="0" w:beforeAutospacing="0" w:after="0" w:afterAutospacing="0"/>
        <w:ind w:firstLine="709"/>
        <w:jc w:val="both"/>
      </w:pPr>
      <w:r w:rsidRPr="00CE31A6">
        <w:t>Данное положение применяется к страховым случаям, наступившим со дня вступления в силу настоящего федерального закона.</w:t>
      </w:r>
    </w:p>
    <w:p w:rsidR="005A5947" w:rsidRPr="00CE31A6" w:rsidRDefault="005A5947" w:rsidP="00CE31A6">
      <w:pPr>
        <w:pStyle w:val="a3"/>
        <w:spacing w:before="0" w:beforeAutospacing="0" w:after="0" w:afterAutospacing="0"/>
        <w:ind w:firstLine="709"/>
        <w:jc w:val="both"/>
      </w:pPr>
      <w:proofErr w:type="gramStart"/>
      <w:r w:rsidRPr="00CE31A6">
        <w:t xml:space="preserve">Кроме того, в страховой стаж для определения размеров пособий по временной нетрудоспособности, по беременности и родам теперь будет засчитываться период пребывания в добровольческом формировании, содействующем выполнению задач, возложенных на Вооруженные Силы РФ, в период мобилизации, в период действия военного положения, в военное время, при возникновении вооруженных конфликтов, при проведении </w:t>
      </w:r>
      <w:proofErr w:type="spellStart"/>
      <w:r w:rsidRPr="00CE31A6">
        <w:t>контртеррористических</w:t>
      </w:r>
      <w:proofErr w:type="spellEnd"/>
      <w:r w:rsidRPr="00CE31A6">
        <w:t xml:space="preserve"> операций, а также при использовании Вооруженных Сил РФ за пределами</w:t>
      </w:r>
      <w:proofErr w:type="gramEnd"/>
      <w:r w:rsidRPr="00CE31A6">
        <w:t xml:space="preserve"> территории РФ. Предусматривается, что указанные изменения распространяются на правоотношения, возникшие с 24 февраля 2022 года.</w:t>
      </w:r>
    </w:p>
    <w:p w:rsidR="00911616" w:rsidRPr="00913B4B" w:rsidRDefault="005A5947" w:rsidP="00913B4B">
      <w:pPr>
        <w:autoSpaceDE w:val="0"/>
        <w:autoSpaceDN w:val="0"/>
        <w:adjustRightInd w:val="0"/>
        <w:spacing w:after="0" w:line="240" w:lineRule="auto"/>
        <w:ind w:firstLine="709"/>
        <w:jc w:val="both"/>
        <w:rPr>
          <w:rFonts w:ascii="Times New Roman" w:hAnsi="Times New Roman" w:cs="Times New Roman"/>
          <w:sz w:val="24"/>
          <w:szCs w:val="24"/>
        </w:rPr>
      </w:pPr>
      <w:r w:rsidRPr="00913B4B">
        <w:rPr>
          <w:rFonts w:ascii="Times New Roman" w:hAnsi="Times New Roman" w:cs="Times New Roman"/>
          <w:sz w:val="24"/>
          <w:szCs w:val="24"/>
        </w:rPr>
        <w:t>Настоящий федеральный закон вступает в силу со дня его официального опубликования</w:t>
      </w:r>
      <w:r w:rsidR="00913B4B" w:rsidRPr="00913B4B">
        <w:rPr>
          <w:rFonts w:ascii="Times New Roman" w:hAnsi="Times New Roman" w:cs="Times New Roman"/>
          <w:sz w:val="24"/>
          <w:szCs w:val="24"/>
        </w:rPr>
        <w:t xml:space="preserve"> </w:t>
      </w:r>
      <w:r w:rsidR="00911616" w:rsidRPr="00913B4B">
        <w:rPr>
          <w:rFonts w:ascii="Times New Roman" w:hAnsi="Times New Roman" w:cs="Times New Roman"/>
          <w:sz w:val="24"/>
          <w:szCs w:val="24"/>
        </w:rPr>
        <w:t xml:space="preserve"> </w:t>
      </w:r>
      <w:r w:rsidR="00913B4B" w:rsidRPr="00913B4B">
        <w:rPr>
          <w:rFonts w:ascii="Times New Roman" w:hAnsi="Times New Roman" w:cs="Times New Roman"/>
          <w:sz w:val="24"/>
          <w:szCs w:val="24"/>
        </w:rPr>
        <w:t>(</w:t>
      </w:r>
      <w:r w:rsidR="00911616" w:rsidRPr="00913B4B">
        <w:rPr>
          <w:rFonts w:ascii="Times New Roman" w:hAnsi="Times New Roman" w:cs="Times New Roman"/>
          <w:sz w:val="24"/>
          <w:szCs w:val="24"/>
        </w:rPr>
        <w:t xml:space="preserve">опубликован на </w:t>
      </w:r>
      <w:proofErr w:type="gramStart"/>
      <w:r w:rsidR="00911616" w:rsidRPr="00913B4B">
        <w:rPr>
          <w:rFonts w:ascii="Times New Roman" w:hAnsi="Times New Roman" w:cs="Times New Roman"/>
          <w:sz w:val="24"/>
          <w:szCs w:val="24"/>
        </w:rPr>
        <w:t>Официальном</w:t>
      </w:r>
      <w:proofErr w:type="gramEnd"/>
      <w:r w:rsidR="00911616" w:rsidRPr="00913B4B">
        <w:rPr>
          <w:rFonts w:ascii="Times New Roman" w:hAnsi="Times New Roman" w:cs="Times New Roman"/>
          <w:sz w:val="24"/>
          <w:szCs w:val="24"/>
        </w:rPr>
        <w:t xml:space="preserve"> </w:t>
      </w:r>
      <w:proofErr w:type="spellStart"/>
      <w:r w:rsidR="00911616" w:rsidRPr="00913B4B">
        <w:rPr>
          <w:rFonts w:ascii="Times New Roman" w:hAnsi="Times New Roman" w:cs="Times New Roman"/>
          <w:sz w:val="24"/>
          <w:szCs w:val="24"/>
        </w:rPr>
        <w:t>интернет-портале</w:t>
      </w:r>
      <w:proofErr w:type="spellEnd"/>
      <w:r w:rsidR="00911616" w:rsidRPr="00913B4B">
        <w:rPr>
          <w:rFonts w:ascii="Times New Roman" w:hAnsi="Times New Roman" w:cs="Times New Roman"/>
          <w:sz w:val="24"/>
          <w:szCs w:val="24"/>
        </w:rPr>
        <w:t xml:space="preserve"> правовой информации http://pravo.gov.ru - 03.04.2023).</w:t>
      </w:r>
    </w:p>
    <w:p w:rsidR="009B7772" w:rsidRPr="00CE31A6" w:rsidRDefault="009B7772" w:rsidP="00913B4B">
      <w:pPr>
        <w:pStyle w:val="a3"/>
        <w:spacing w:before="0" w:beforeAutospacing="0" w:after="0" w:afterAutospacing="0"/>
        <w:jc w:val="both"/>
      </w:pPr>
    </w:p>
    <w:p w:rsidR="005A5947" w:rsidRPr="00CE31A6" w:rsidRDefault="00EF41A7" w:rsidP="00912BA4">
      <w:pPr>
        <w:pStyle w:val="a3"/>
        <w:spacing w:before="0" w:beforeAutospacing="0" w:after="0" w:afterAutospacing="0"/>
        <w:ind w:firstLine="709"/>
        <w:jc w:val="both"/>
      </w:pPr>
      <w:hyperlink r:id="rId14" w:tgtFrame="_blank" w:history="1">
        <w:r w:rsidR="00912BA4">
          <w:rPr>
            <w:rStyle w:val="a5"/>
            <w:b/>
            <w:bCs/>
            <w:color w:val="auto"/>
            <w:u w:val="none"/>
          </w:rPr>
          <w:t>Федеральным</w:t>
        </w:r>
        <w:r w:rsidR="005A5947" w:rsidRPr="00CE31A6">
          <w:rPr>
            <w:rStyle w:val="a5"/>
            <w:b/>
            <w:bCs/>
            <w:color w:val="auto"/>
            <w:u w:val="none"/>
          </w:rPr>
          <w:t xml:space="preserve"> закон</w:t>
        </w:r>
        <w:r w:rsidR="00912BA4">
          <w:rPr>
            <w:rStyle w:val="a5"/>
            <w:b/>
            <w:bCs/>
            <w:color w:val="auto"/>
            <w:u w:val="none"/>
          </w:rPr>
          <w:t>ом</w:t>
        </w:r>
        <w:r w:rsidR="005A5947" w:rsidRPr="00CE31A6">
          <w:rPr>
            <w:rStyle w:val="a5"/>
            <w:b/>
            <w:bCs/>
            <w:color w:val="auto"/>
            <w:u w:val="none"/>
          </w:rPr>
          <w:t xml:space="preserve"> от 03.04.2023 N 105-ФЗ</w:t>
        </w:r>
        <w:r w:rsidR="00912BA4">
          <w:rPr>
            <w:rStyle w:val="a5"/>
            <w:b/>
            <w:bCs/>
            <w:color w:val="auto"/>
            <w:u w:val="none"/>
          </w:rPr>
          <w:t xml:space="preserve"> </w:t>
        </w:r>
        <w:r w:rsidR="005A5947" w:rsidRPr="00CE31A6">
          <w:rPr>
            <w:rStyle w:val="a5"/>
            <w:b/>
            <w:bCs/>
            <w:color w:val="auto"/>
            <w:u w:val="none"/>
          </w:rPr>
          <w:t>"О внесении изменений в Федеральный закон "О государственной поддержке кинематографии Российской Федерации"</w:t>
        </w:r>
      </w:hyperlink>
      <w:r w:rsidR="00912BA4">
        <w:t xml:space="preserve"> з</w:t>
      </w:r>
      <w:r w:rsidR="005A5947" w:rsidRPr="00CE31A6">
        <w:t xml:space="preserve">акреплена возможность полного государственного финансирования производства и проката национальных фильмов для детей и юношества, являющихся художественными (игровыми) фильмами, в размере 100 процентов их сметной стоимости </w:t>
      </w:r>
    </w:p>
    <w:p w:rsidR="005A5947" w:rsidRPr="00CE31A6" w:rsidRDefault="005A5947" w:rsidP="00CE31A6">
      <w:pPr>
        <w:pStyle w:val="a3"/>
        <w:spacing w:before="0" w:beforeAutospacing="0" w:after="0" w:afterAutospacing="0"/>
        <w:ind w:firstLine="709"/>
        <w:jc w:val="both"/>
      </w:pPr>
      <w:r w:rsidRPr="00CE31A6">
        <w:t xml:space="preserve">Введено понятие "фильм для детей и юношества", который предназначен для просмотра детьми в возрасте до восемнадцати лет, направлен на воспитание подрастающего поколения, создан на основе сценария и соответствует по тематике, содержанию и художественно-стилистическому решению физическому, психическому, духовному и нравственному развитию детей. </w:t>
      </w:r>
    </w:p>
    <w:p w:rsidR="005A5947" w:rsidRPr="00CE31A6" w:rsidRDefault="005A5947" w:rsidP="00CE31A6">
      <w:pPr>
        <w:pStyle w:val="a3"/>
        <w:spacing w:before="0" w:beforeAutospacing="0" w:after="0" w:afterAutospacing="0"/>
        <w:ind w:firstLine="709"/>
        <w:jc w:val="both"/>
      </w:pPr>
      <w:r w:rsidRPr="00CE31A6">
        <w:t>Кроме того, уточнено, что не подлежат приватизации организации кинематографии, специализирующиеся на показе фильмов для детей, а также юношества.</w:t>
      </w:r>
    </w:p>
    <w:p w:rsidR="008A55EF" w:rsidRPr="00CE31A6" w:rsidRDefault="00912BA4" w:rsidP="00CE31A6">
      <w:pPr>
        <w:pStyle w:val="3"/>
        <w:spacing w:before="0" w:beforeAutospacing="0" w:after="0" w:afterAutospacing="0"/>
        <w:ind w:firstLine="709"/>
        <w:jc w:val="both"/>
      </w:pPr>
      <w:r>
        <w:t xml:space="preserve"> </w:t>
      </w:r>
    </w:p>
    <w:p w:rsidR="008A55EF" w:rsidRPr="00CE31A6" w:rsidRDefault="00912BA4" w:rsidP="00912BA4">
      <w:pPr>
        <w:pStyle w:val="a3"/>
        <w:spacing w:before="0" w:beforeAutospacing="0" w:after="0" w:afterAutospacing="0"/>
        <w:ind w:firstLine="709"/>
        <w:jc w:val="both"/>
      </w:pPr>
      <w:r w:rsidRPr="00912BA4">
        <w:rPr>
          <w:b/>
        </w:rPr>
        <w:t>Согласно</w:t>
      </w:r>
      <w:r>
        <w:t xml:space="preserve"> </w:t>
      </w:r>
      <w:hyperlink r:id="rId15" w:tgtFrame="_blank" w:history="1">
        <w:r>
          <w:rPr>
            <w:rStyle w:val="a5"/>
            <w:b/>
            <w:bCs/>
            <w:color w:val="auto"/>
            <w:u w:val="none"/>
          </w:rPr>
          <w:t>Федеральному</w:t>
        </w:r>
        <w:r w:rsidR="008A55EF" w:rsidRPr="00CE31A6">
          <w:rPr>
            <w:rStyle w:val="a5"/>
            <w:b/>
            <w:bCs/>
            <w:color w:val="auto"/>
            <w:u w:val="none"/>
          </w:rPr>
          <w:t xml:space="preserve"> закон</w:t>
        </w:r>
        <w:r>
          <w:rPr>
            <w:rStyle w:val="a5"/>
            <w:b/>
            <w:bCs/>
            <w:color w:val="auto"/>
            <w:u w:val="none"/>
          </w:rPr>
          <w:t>у</w:t>
        </w:r>
        <w:r w:rsidR="008A55EF" w:rsidRPr="00CE31A6">
          <w:rPr>
            <w:rStyle w:val="a5"/>
            <w:b/>
            <w:bCs/>
            <w:color w:val="auto"/>
            <w:u w:val="none"/>
          </w:rPr>
          <w:t xml:space="preserve"> от 03.04.2023 N 102-ФЗ</w:t>
        </w:r>
        <w:r>
          <w:rPr>
            <w:rStyle w:val="a5"/>
            <w:b/>
            <w:bCs/>
            <w:color w:val="auto"/>
            <w:u w:val="none"/>
          </w:rPr>
          <w:t xml:space="preserve"> </w:t>
        </w:r>
        <w:r w:rsidR="008A55EF" w:rsidRPr="00CE31A6">
          <w:rPr>
            <w:rStyle w:val="a5"/>
            <w:b/>
            <w:bCs/>
            <w:color w:val="auto"/>
            <w:u w:val="none"/>
          </w:rPr>
          <w:t>"О внесении изменений в Уголовно-исполнительный кодекс Российской Федерации"</w:t>
        </w:r>
      </w:hyperlink>
      <w:r>
        <w:t xml:space="preserve"> п</w:t>
      </w:r>
      <w:r w:rsidR="008A55EF" w:rsidRPr="00CE31A6">
        <w:t xml:space="preserve">редусмотрена возможность трудоустройства осужденных к принудительным работам у индивидуальных предпринимателей </w:t>
      </w:r>
    </w:p>
    <w:p w:rsidR="008A55EF" w:rsidRPr="00CE31A6" w:rsidRDefault="008A55EF" w:rsidP="00CE31A6">
      <w:pPr>
        <w:pStyle w:val="a3"/>
        <w:spacing w:before="0" w:beforeAutospacing="0" w:after="0" w:afterAutospacing="0"/>
        <w:ind w:firstLine="709"/>
        <w:jc w:val="both"/>
      </w:pPr>
      <w:r w:rsidRPr="00CE31A6">
        <w:lastRenderedPageBreak/>
        <w:t xml:space="preserve">При этом порядок осуществления надзора, в том числе за осужденными, работающими у индивидуальных предпринимателей, будет определяться Минюстом по согласованию с Генеральной прокуратурой. </w:t>
      </w:r>
    </w:p>
    <w:p w:rsidR="008A55EF" w:rsidRPr="00CE31A6" w:rsidRDefault="008A55EF" w:rsidP="00CE31A6">
      <w:pPr>
        <w:pStyle w:val="a3"/>
        <w:spacing w:before="0" w:beforeAutospacing="0" w:after="0" w:afterAutospacing="0"/>
        <w:ind w:firstLine="709"/>
        <w:jc w:val="both"/>
      </w:pPr>
      <w:r w:rsidRPr="00CE31A6">
        <w:t xml:space="preserve">Признается утратившей силу норма, согласно которой осужденные к принудительным работам, находящиеся к моменту вступления приговора в законную силу под стражей, направляются к месту отбывания наказания под конвоем. </w:t>
      </w:r>
    </w:p>
    <w:p w:rsidR="00913B4B" w:rsidRPr="00913B4B" w:rsidRDefault="008A55EF" w:rsidP="00913B4B">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13B4B">
        <w:rPr>
          <w:rFonts w:ascii="Times New Roman" w:hAnsi="Times New Roman" w:cs="Times New Roman"/>
          <w:sz w:val="24"/>
          <w:szCs w:val="24"/>
        </w:rPr>
        <w:t>Закон вступает в силу по истечении 180 дней после дня его официального опубликования</w:t>
      </w:r>
      <w:r w:rsidR="00913B4B" w:rsidRPr="00913B4B">
        <w:rPr>
          <w:rFonts w:ascii="Times New Roman" w:hAnsi="Times New Roman" w:cs="Times New Roman"/>
          <w:sz w:val="24"/>
          <w:szCs w:val="24"/>
        </w:rPr>
        <w:t xml:space="preserve"> (опубликован на Официальном </w:t>
      </w:r>
      <w:proofErr w:type="spellStart"/>
      <w:r w:rsidR="00913B4B" w:rsidRPr="00913B4B">
        <w:rPr>
          <w:rFonts w:ascii="Times New Roman" w:hAnsi="Times New Roman" w:cs="Times New Roman"/>
          <w:sz w:val="24"/>
          <w:szCs w:val="24"/>
        </w:rPr>
        <w:t>интернет-портале</w:t>
      </w:r>
      <w:proofErr w:type="spellEnd"/>
      <w:r w:rsidR="00913B4B" w:rsidRPr="00913B4B">
        <w:rPr>
          <w:rFonts w:ascii="Times New Roman" w:hAnsi="Times New Roman" w:cs="Times New Roman"/>
          <w:sz w:val="24"/>
          <w:szCs w:val="24"/>
        </w:rPr>
        <w:t xml:space="preserve"> правовой информации http://pravo.gov.ru - 03.04.2023)</w:t>
      </w:r>
      <w:r w:rsidR="00913B4B">
        <w:rPr>
          <w:rFonts w:ascii="Times New Roman" w:hAnsi="Times New Roman" w:cs="Times New Roman"/>
          <w:sz w:val="24"/>
          <w:szCs w:val="24"/>
        </w:rPr>
        <w:t>.</w:t>
      </w:r>
      <w:proofErr w:type="gramEnd"/>
      <w:r w:rsidR="00913B4B">
        <w:rPr>
          <w:rFonts w:ascii="Times New Roman" w:hAnsi="Times New Roman" w:cs="Times New Roman"/>
          <w:sz w:val="24"/>
          <w:szCs w:val="24"/>
        </w:rPr>
        <w:t xml:space="preserve"> </w:t>
      </w:r>
      <w:r w:rsidR="00913B4B" w:rsidRPr="00913B4B">
        <w:rPr>
          <w:rFonts w:ascii="Times New Roman" w:hAnsi="Times New Roman" w:cs="Times New Roman"/>
          <w:sz w:val="24"/>
          <w:szCs w:val="24"/>
        </w:rPr>
        <w:t>Начало действия документа - 01.10.2023.</w:t>
      </w:r>
    </w:p>
    <w:p w:rsidR="00913B4B" w:rsidRPr="00CE31A6" w:rsidRDefault="00913B4B" w:rsidP="00913B4B">
      <w:pPr>
        <w:pStyle w:val="a3"/>
        <w:spacing w:before="0" w:beforeAutospacing="0" w:after="0" w:afterAutospacing="0"/>
        <w:jc w:val="both"/>
      </w:pPr>
    </w:p>
    <w:p w:rsidR="008A55EF" w:rsidRPr="00CE31A6" w:rsidRDefault="00EF41A7" w:rsidP="00912BA4">
      <w:pPr>
        <w:pStyle w:val="a3"/>
        <w:spacing w:before="0" w:beforeAutospacing="0" w:after="0" w:afterAutospacing="0"/>
        <w:ind w:firstLine="709"/>
        <w:jc w:val="both"/>
      </w:pPr>
      <w:hyperlink r:id="rId16" w:tgtFrame="_blank" w:history="1">
        <w:r w:rsidR="008A55EF" w:rsidRPr="00CE31A6">
          <w:rPr>
            <w:rStyle w:val="a5"/>
            <w:b/>
            <w:bCs/>
            <w:color w:val="auto"/>
            <w:u w:val="none"/>
          </w:rPr>
          <w:t>Федеральны</w:t>
        </w:r>
        <w:r w:rsidR="00912BA4">
          <w:rPr>
            <w:rStyle w:val="a5"/>
            <w:b/>
            <w:bCs/>
            <w:color w:val="auto"/>
            <w:u w:val="none"/>
          </w:rPr>
          <w:t>м</w:t>
        </w:r>
        <w:r w:rsidR="008A55EF" w:rsidRPr="00CE31A6">
          <w:rPr>
            <w:rStyle w:val="a5"/>
            <w:b/>
            <w:bCs/>
            <w:color w:val="auto"/>
            <w:u w:val="none"/>
          </w:rPr>
          <w:t xml:space="preserve"> закон</w:t>
        </w:r>
        <w:r w:rsidR="00912BA4">
          <w:rPr>
            <w:rStyle w:val="a5"/>
            <w:b/>
            <w:bCs/>
            <w:color w:val="auto"/>
            <w:u w:val="none"/>
          </w:rPr>
          <w:t>ом</w:t>
        </w:r>
        <w:r w:rsidR="008A55EF" w:rsidRPr="00CE31A6">
          <w:rPr>
            <w:rStyle w:val="a5"/>
            <w:b/>
            <w:bCs/>
            <w:color w:val="auto"/>
            <w:u w:val="none"/>
          </w:rPr>
          <w:t xml:space="preserve"> от 03.04.2023 N 111-ФЗ</w:t>
        </w:r>
        <w:r w:rsidR="00912BA4">
          <w:rPr>
            <w:rStyle w:val="a5"/>
            <w:b/>
            <w:bCs/>
            <w:color w:val="auto"/>
            <w:u w:val="none"/>
          </w:rPr>
          <w:t xml:space="preserve"> </w:t>
        </w:r>
        <w:r w:rsidR="008A55EF" w:rsidRPr="00CE31A6">
          <w:rPr>
            <w:rStyle w:val="a5"/>
            <w:b/>
            <w:bCs/>
            <w:color w:val="auto"/>
            <w:u w:val="none"/>
          </w:rPr>
          <w:t>"О внесении изменения в статью 53.1 Уголовного кодекса Российской Федерации"</w:t>
        </w:r>
      </w:hyperlink>
      <w:r w:rsidR="00912BA4">
        <w:t xml:space="preserve"> с</w:t>
      </w:r>
      <w:r w:rsidR="008A55EF" w:rsidRPr="00CE31A6">
        <w:t xml:space="preserve">корректированы условия, предусмотренные УК РФ, при соответствии которым принудительные работы не назначаются </w:t>
      </w:r>
    </w:p>
    <w:p w:rsidR="008A55EF" w:rsidRPr="00CE31A6" w:rsidRDefault="008A55EF" w:rsidP="00CE31A6">
      <w:pPr>
        <w:pStyle w:val="a3"/>
        <w:spacing w:before="0" w:beforeAutospacing="0" w:after="0" w:afterAutospacing="0"/>
        <w:ind w:firstLine="709"/>
        <w:jc w:val="both"/>
      </w:pPr>
      <w:r w:rsidRPr="00CE31A6">
        <w:t xml:space="preserve">Законом внесены изменения в часть седьмую статьи 53.1 УК РФ в связи с признанием ее не соответствующей Конституции РФ в силу того, что содержащиеся в ней положения исключали возможность замены </w:t>
      </w:r>
      <w:proofErr w:type="spellStart"/>
      <w:r w:rsidRPr="00CE31A6">
        <w:t>неотбытой</w:t>
      </w:r>
      <w:proofErr w:type="spellEnd"/>
      <w:r w:rsidRPr="00CE31A6">
        <w:t xml:space="preserve"> части наказания в виде лишения свободы принудительными работами осужденному в связи с </w:t>
      </w:r>
      <w:proofErr w:type="gramStart"/>
      <w:r w:rsidRPr="00CE31A6">
        <w:t>достижением</w:t>
      </w:r>
      <w:proofErr w:type="gramEnd"/>
      <w:r w:rsidRPr="00CE31A6">
        <w:t xml:space="preserve"> им установленного данной статьей возраста (60 лет для мужчин и 55 лет для женщин). </w:t>
      </w:r>
    </w:p>
    <w:p w:rsidR="008A55EF" w:rsidRDefault="008A55EF" w:rsidP="00CE31A6">
      <w:pPr>
        <w:pStyle w:val="a3"/>
        <w:spacing w:before="0" w:beforeAutospacing="0" w:after="0" w:afterAutospacing="0"/>
        <w:ind w:firstLine="709"/>
        <w:jc w:val="both"/>
      </w:pPr>
      <w:r w:rsidRPr="00CE31A6">
        <w:t>Согласно внесенному уточнению принудительные работы теперь не назначаются, в частности, лицам, достигшим возраста, дающего право на назначение страховой пенсии по старости, и признанным полностью неспособными к трудовой деятельности в соответствии с медицинским заключением.</w:t>
      </w:r>
    </w:p>
    <w:p w:rsidR="00912BA4" w:rsidRPr="00CE31A6" w:rsidRDefault="00912BA4" w:rsidP="00CE31A6">
      <w:pPr>
        <w:pStyle w:val="a3"/>
        <w:spacing w:before="0" w:beforeAutospacing="0" w:after="0" w:afterAutospacing="0"/>
        <w:ind w:firstLine="709"/>
        <w:jc w:val="both"/>
      </w:pPr>
    </w:p>
    <w:p w:rsidR="008A55EF" w:rsidRPr="00CE31A6" w:rsidRDefault="00EF41A7" w:rsidP="00912BA4">
      <w:pPr>
        <w:pStyle w:val="a3"/>
        <w:spacing w:before="0" w:beforeAutospacing="0" w:after="0" w:afterAutospacing="0"/>
        <w:ind w:firstLine="709"/>
        <w:jc w:val="both"/>
      </w:pPr>
      <w:hyperlink r:id="rId17" w:tgtFrame="_blank" w:history="1">
        <w:r w:rsidR="008A55EF" w:rsidRPr="00CE31A6">
          <w:rPr>
            <w:rStyle w:val="a5"/>
            <w:b/>
            <w:bCs/>
            <w:color w:val="auto"/>
            <w:u w:val="none"/>
          </w:rPr>
          <w:t>Федеральный закон от 03.04.2023 N 85-ФЗ</w:t>
        </w:r>
        <w:r w:rsidR="00912BA4">
          <w:rPr>
            <w:rStyle w:val="a5"/>
            <w:b/>
            <w:bCs/>
            <w:color w:val="auto"/>
            <w:u w:val="none"/>
          </w:rPr>
          <w:t xml:space="preserve"> </w:t>
        </w:r>
        <w:r w:rsidR="008A55EF" w:rsidRPr="00CE31A6">
          <w:rPr>
            <w:rStyle w:val="a5"/>
            <w:b/>
            <w:bCs/>
            <w:color w:val="auto"/>
            <w:u w:val="none"/>
          </w:rPr>
          <w:t>"О создании судов Российской Федерации на территории Донецкой Народной Республики и о внесении изменений в отдельные законодательные акты Российской Федерации"</w:t>
        </w:r>
      </w:hyperlink>
    </w:p>
    <w:p w:rsidR="008A55EF" w:rsidRPr="00CE31A6" w:rsidRDefault="008A55EF" w:rsidP="00CE31A6">
      <w:pPr>
        <w:pStyle w:val="revannmrcssattr"/>
        <w:spacing w:before="0" w:beforeAutospacing="0" w:after="0" w:afterAutospacing="0"/>
        <w:ind w:firstLine="709"/>
        <w:jc w:val="both"/>
      </w:pPr>
      <w:r w:rsidRPr="00CE31A6">
        <w:t>С 20 апреля 2023 года вступает в силу закон о создании судов Российской Федерации на территории ДНР</w:t>
      </w:r>
    </w:p>
    <w:p w:rsidR="008A55EF" w:rsidRDefault="008A55EF" w:rsidP="00CE31A6">
      <w:pPr>
        <w:pStyle w:val="a3"/>
        <w:spacing w:before="0" w:beforeAutospacing="0" w:after="0" w:afterAutospacing="0"/>
        <w:ind w:firstLine="709"/>
        <w:jc w:val="both"/>
      </w:pPr>
      <w:r w:rsidRPr="00CE31A6">
        <w:t>Создаются Верховный суд и Арбитражный суд Донецкой Народной Республики, Донецкий гарнизонный военный суд, городские, районные и межрайонные суды.</w:t>
      </w:r>
    </w:p>
    <w:p w:rsidR="00912BA4" w:rsidRPr="00CE31A6" w:rsidRDefault="00912BA4" w:rsidP="00CE31A6">
      <w:pPr>
        <w:pStyle w:val="a3"/>
        <w:spacing w:before="0" w:beforeAutospacing="0" w:after="0" w:afterAutospacing="0"/>
        <w:ind w:firstLine="709"/>
        <w:jc w:val="both"/>
      </w:pPr>
    </w:p>
    <w:p w:rsidR="008A55EF" w:rsidRPr="00CE31A6" w:rsidRDefault="00EF41A7" w:rsidP="00912BA4">
      <w:pPr>
        <w:pStyle w:val="a3"/>
        <w:spacing w:before="0" w:beforeAutospacing="0" w:after="0" w:afterAutospacing="0"/>
        <w:ind w:firstLine="709"/>
        <w:jc w:val="both"/>
      </w:pPr>
      <w:hyperlink r:id="rId18" w:tgtFrame="_blank" w:history="1">
        <w:r w:rsidR="008A55EF" w:rsidRPr="00CE31A6">
          <w:rPr>
            <w:rStyle w:val="a5"/>
            <w:b/>
            <w:bCs/>
            <w:color w:val="auto"/>
            <w:u w:val="none"/>
          </w:rPr>
          <w:t>Федеральный закон от 03.04.2023 N 86-ФЗ</w:t>
        </w:r>
        <w:r w:rsidR="00912BA4">
          <w:rPr>
            <w:rStyle w:val="a5"/>
            <w:b/>
            <w:bCs/>
            <w:color w:val="auto"/>
            <w:u w:val="none"/>
          </w:rPr>
          <w:t xml:space="preserve"> </w:t>
        </w:r>
        <w:r w:rsidR="008A55EF" w:rsidRPr="00CE31A6">
          <w:rPr>
            <w:rStyle w:val="a5"/>
            <w:b/>
            <w:bCs/>
            <w:color w:val="auto"/>
            <w:u w:val="none"/>
          </w:rPr>
          <w:t>"О создании судов Российской Федерации на территории Луганской Народной Республики и о внесении изменений в отдельные законодательные акты Российской Федерации"</w:t>
        </w:r>
      </w:hyperlink>
    </w:p>
    <w:p w:rsidR="008A55EF" w:rsidRPr="00CE31A6" w:rsidRDefault="008A55EF" w:rsidP="00CE31A6">
      <w:pPr>
        <w:pStyle w:val="revannmrcssattr"/>
        <w:spacing w:before="0" w:beforeAutospacing="0" w:after="0" w:afterAutospacing="0"/>
        <w:ind w:firstLine="709"/>
        <w:jc w:val="both"/>
      </w:pPr>
      <w:r w:rsidRPr="00CE31A6">
        <w:t>С 21 апреля 2023 года вступает в силу закон о создании судов РФ на территории ЛНР</w:t>
      </w:r>
    </w:p>
    <w:p w:rsidR="008A55EF" w:rsidRDefault="008A55EF" w:rsidP="00CE31A6">
      <w:pPr>
        <w:pStyle w:val="a3"/>
        <w:spacing w:before="0" w:beforeAutospacing="0" w:after="0" w:afterAutospacing="0"/>
        <w:ind w:firstLine="709"/>
        <w:jc w:val="both"/>
      </w:pPr>
      <w:r w:rsidRPr="00CE31A6">
        <w:t>Создаются Верховный суд и Арбитражный суд, Луганский гарнизонный военный суд, районные и городские суды, определяется их юрисдикция.</w:t>
      </w:r>
    </w:p>
    <w:p w:rsidR="00912BA4" w:rsidRPr="00CE31A6" w:rsidRDefault="00912BA4" w:rsidP="00CE31A6">
      <w:pPr>
        <w:pStyle w:val="a3"/>
        <w:spacing w:before="0" w:beforeAutospacing="0" w:after="0" w:afterAutospacing="0"/>
        <w:ind w:firstLine="709"/>
        <w:jc w:val="both"/>
      </w:pPr>
    </w:p>
    <w:p w:rsidR="008A55EF" w:rsidRPr="00CE31A6" w:rsidRDefault="00EF41A7" w:rsidP="00912BA4">
      <w:pPr>
        <w:pStyle w:val="a3"/>
        <w:spacing w:before="0" w:beforeAutospacing="0" w:after="0" w:afterAutospacing="0"/>
        <w:ind w:firstLine="709"/>
        <w:jc w:val="both"/>
      </w:pPr>
      <w:hyperlink r:id="rId19" w:tgtFrame="_blank" w:history="1">
        <w:r w:rsidR="008A55EF" w:rsidRPr="00CE31A6">
          <w:rPr>
            <w:rStyle w:val="a5"/>
            <w:b/>
            <w:bCs/>
            <w:color w:val="auto"/>
            <w:u w:val="none"/>
          </w:rPr>
          <w:t>Федеральный закон от 03.04.2023 N 87-ФЗ</w:t>
        </w:r>
        <w:r w:rsidR="00912BA4">
          <w:rPr>
            <w:rStyle w:val="a5"/>
            <w:b/>
            <w:bCs/>
            <w:color w:val="auto"/>
            <w:u w:val="none"/>
          </w:rPr>
          <w:t xml:space="preserve"> </w:t>
        </w:r>
        <w:r w:rsidR="008A55EF" w:rsidRPr="00CE31A6">
          <w:rPr>
            <w:rStyle w:val="a5"/>
            <w:b/>
            <w:bCs/>
            <w:color w:val="auto"/>
            <w:u w:val="none"/>
          </w:rPr>
          <w:t>"О создании судов Российской Федерации на территории Запорожской области и о внесении изменений в отдельные законодательные акты Российской Федерации"</w:t>
        </w:r>
      </w:hyperlink>
    </w:p>
    <w:p w:rsidR="008A55EF" w:rsidRPr="00CE31A6" w:rsidRDefault="008A55EF" w:rsidP="00CE31A6">
      <w:pPr>
        <w:pStyle w:val="revannmrcssattr"/>
        <w:spacing w:before="0" w:beforeAutospacing="0" w:after="0" w:afterAutospacing="0"/>
        <w:ind w:firstLine="709"/>
        <w:jc w:val="both"/>
      </w:pPr>
      <w:r w:rsidRPr="00CE31A6">
        <w:t>С 21 апреля 2023 года вступает в силу закон о создании судов РФ на территории Запорожской области</w:t>
      </w:r>
    </w:p>
    <w:p w:rsidR="008A55EF" w:rsidRDefault="008A55EF" w:rsidP="00CE31A6">
      <w:pPr>
        <w:pStyle w:val="a3"/>
        <w:spacing w:before="0" w:beforeAutospacing="0" w:after="0" w:afterAutospacing="0"/>
        <w:ind w:firstLine="709"/>
        <w:jc w:val="both"/>
      </w:pPr>
      <w:r w:rsidRPr="00CE31A6">
        <w:t>Создаются Запорожский областной суд и Арбитражный суд Запорожской области, Запорожский гарнизонный военный суд, городской и межрайонные суды, определяется их юрисдикция.</w:t>
      </w:r>
    </w:p>
    <w:p w:rsidR="00912BA4" w:rsidRPr="00CE31A6" w:rsidRDefault="00912BA4" w:rsidP="00CE31A6">
      <w:pPr>
        <w:pStyle w:val="a3"/>
        <w:spacing w:before="0" w:beforeAutospacing="0" w:after="0" w:afterAutospacing="0"/>
        <w:ind w:firstLine="709"/>
        <w:jc w:val="both"/>
      </w:pPr>
    </w:p>
    <w:p w:rsidR="00C512F7" w:rsidRDefault="00C512F7" w:rsidP="00912BA4">
      <w:pPr>
        <w:pStyle w:val="a3"/>
        <w:spacing w:before="0" w:beforeAutospacing="0" w:after="0" w:afterAutospacing="0"/>
        <w:ind w:firstLine="709"/>
        <w:jc w:val="both"/>
      </w:pPr>
    </w:p>
    <w:p w:rsidR="008A55EF" w:rsidRPr="00CE31A6" w:rsidRDefault="00EF41A7" w:rsidP="00912BA4">
      <w:pPr>
        <w:pStyle w:val="a3"/>
        <w:spacing w:before="0" w:beforeAutospacing="0" w:after="0" w:afterAutospacing="0"/>
        <w:ind w:firstLine="709"/>
        <w:jc w:val="both"/>
      </w:pPr>
      <w:hyperlink r:id="rId20" w:tgtFrame="_blank" w:history="1">
        <w:r w:rsidR="008A55EF" w:rsidRPr="00CE31A6">
          <w:rPr>
            <w:rStyle w:val="a5"/>
            <w:b/>
            <w:bCs/>
            <w:color w:val="auto"/>
            <w:u w:val="none"/>
          </w:rPr>
          <w:t>Федеральный закон от 03.04.2023 N 88-ФЗ</w:t>
        </w:r>
        <w:r w:rsidR="00912BA4">
          <w:rPr>
            <w:rStyle w:val="a5"/>
            <w:b/>
            <w:bCs/>
            <w:color w:val="auto"/>
            <w:u w:val="none"/>
          </w:rPr>
          <w:t xml:space="preserve"> </w:t>
        </w:r>
        <w:r w:rsidR="008A55EF" w:rsidRPr="00CE31A6">
          <w:rPr>
            <w:rStyle w:val="a5"/>
            <w:b/>
            <w:bCs/>
            <w:color w:val="auto"/>
            <w:u w:val="none"/>
          </w:rPr>
          <w:t>"О создании судов Российской Федерации на территории Херсонской области и о внесении изменений в отдельные законодательные акты Российской Федерации"</w:t>
        </w:r>
      </w:hyperlink>
    </w:p>
    <w:p w:rsidR="008A55EF" w:rsidRPr="00CE31A6" w:rsidRDefault="008A55EF" w:rsidP="00CE31A6">
      <w:pPr>
        <w:pStyle w:val="revannmrcssattr"/>
        <w:spacing w:before="0" w:beforeAutospacing="0" w:after="0" w:afterAutospacing="0"/>
        <w:ind w:firstLine="709"/>
        <w:jc w:val="both"/>
      </w:pPr>
      <w:r w:rsidRPr="00CE31A6">
        <w:t>С 21 апреля 2023 года вступает в силу закон о создании судов Российской Федерации на территории Херсонской области</w:t>
      </w:r>
    </w:p>
    <w:p w:rsidR="008A55EF" w:rsidRDefault="008A55EF" w:rsidP="00CE31A6">
      <w:pPr>
        <w:pStyle w:val="a3"/>
        <w:spacing w:before="0" w:beforeAutospacing="0" w:after="0" w:afterAutospacing="0"/>
        <w:ind w:firstLine="709"/>
        <w:jc w:val="both"/>
      </w:pPr>
      <w:r w:rsidRPr="00CE31A6">
        <w:t>Создаются Херсонский областной суд, Арбитражный суд Херсонской области, городские, районные и межрайонные суды, Херсонский гарнизонный военный суд.</w:t>
      </w:r>
    </w:p>
    <w:p w:rsidR="00912BA4" w:rsidRPr="00CE31A6" w:rsidRDefault="00912BA4" w:rsidP="00CE31A6">
      <w:pPr>
        <w:pStyle w:val="a3"/>
        <w:spacing w:before="0" w:beforeAutospacing="0" w:after="0" w:afterAutospacing="0"/>
        <w:ind w:firstLine="709"/>
        <w:jc w:val="both"/>
      </w:pPr>
    </w:p>
    <w:p w:rsidR="008A55EF" w:rsidRPr="00CE31A6" w:rsidRDefault="00EF41A7" w:rsidP="00CE31A6">
      <w:pPr>
        <w:pStyle w:val="a3"/>
        <w:spacing w:before="0" w:beforeAutospacing="0" w:after="0" w:afterAutospacing="0"/>
        <w:ind w:firstLine="709"/>
        <w:jc w:val="both"/>
      </w:pPr>
      <w:hyperlink r:id="rId21" w:tgtFrame="_blank" w:history="1">
        <w:r w:rsidR="008A55EF" w:rsidRPr="00CE31A6">
          <w:rPr>
            <w:rStyle w:val="a5"/>
            <w:b/>
            <w:bCs/>
            <w:color w:val="auto"/>
            <w:u w:val="none"/>
          </w:rPr>
          <w:t>Федеральны</w:t>
        </w:r>
        <w:r w:rsidR="00912BA4">
          <w:rPr>
            <w:rStyle w:val="a5"/>
            <w:b/>
            <w:bCs/>
            <w:color w:val="auto"/>
            <w:u w:val="none"/>
          </w:rPr>
          <w:t>м</w:t>
        </w:r>
        <w:r w:rsidR="008A55EF" w:rsidRPr="00CE31A6">
          <w:rPr>
            <w:rStyle w:val="a5"/>
            <w:b/>
            <w:bCs/>
            <w:color w:val="auto"/>
            <w:u w:val="none"/>
          </w:rPr>
          <w:t xml:space="preserve"> закон</w:t>
        </w:r>
        <w:r w:rsidR="00912BA4">
          <w:rPr>
            <w:rStyle w:val="a5"/>
            <w:b/>
            <w:bCs/>
            <w:color w:val="auto"/>
            <w:u w:val="none"/>
          </w:rPr>
          <w:t>ом</w:t>
        </w:r>
        <w:r w:rsidR="008A55EF" w:rsidRPr="00CE31A6">
          <w:rPr>
            <w:rStyle w:val="a5"/>
            <w:b/>
            <w:bCs/>
            <w:color w:val="auto"/>
            <w:u w:val="none"/>
          </w:rPr>
          <w:t xml:space="preserve"> от 03.04.2023 N 94-ФЗ</w:t>
        </w:r>
        <w:r w:rsidR="008A55EF" w:rsidRPr="00CE31A6">
          <w:rPr>
            <w:b/>
            <w:bCs/>
          </w:rPr>
          <w:br/>
        </w:r>
        <w:r w:rsidR="008A55EF" w:rsidRPr="00CE31A6">
          <w:rPr>
            <w:rStyle w:val="a5"/>
            <w:b/>
            <w:bCs/>
            <w:color w:val="auto"/>
            <w:u w:val="none"/>
          </w:rPr>
          <w:t>"О ратификации Протокола о внесении изменений в Соглашение между Российской Федерацией и Республикой Абхазия о пенсионном обеспечении граждан Российской Федерации, постоянно проживающих в Республике Абхазия, от 14 апреля 2015 года"</w:t>
        </w:r>
      </w:hyperlink>
    </w:p>
    <w:p w:rsidR="008A55EF" w:rsidRPr="00CE31A6" w:rsidRDefault="00912BA4" w:rsidP="00912BA4">
      <w:pPr>
        <w:pStyle w:val="revannmrcssattr"/>
        <w:spacing w:before="0" w:beforeAutospacing="0" w:after="0" w:afterAutospacing="0"/>
        <w:jc w:val="both"/>
      </w:pPr>
      <w:r>
        <w:t>р</w:t>
      </w:r>
      <w:r w:rsidR="008A55EF" w:rsidRPr="00CE31A6">
        <w:t xml:space="preserve">атифицирован Протокол о внесении изменений в Соглашение между Российской Федерацией и Республикой Абхазия о пенсионном обеспечении россиян, постоянно проживающих в Абхазии </w:t>
      </w:r>
    </w:p>
    <w:p w:rsidR="008A55EF" w:rsidRPr="00CE31A6" w:rsidRDefault="008A55EF" w:rsidP="00CE31A6">
      <w:pPr>
        <w:pStyle w:val="a3"/>
        <w:spacing w:before="0" w:beforeAutospacing="0" w:after="0" w:afterAutospacing="0"/>
        <w:ind w:firstLine="709"/>
        <w:jc w:val="both"/>
      </w:pPr>
      <w:r w:rsidRPr="00CE31A6">
        <w:t xml:space="preserve">Протоколом от 14 апреля 2015 года, подписанным в </w:t>
      </w:r>
      <w:proofErr w:type="gramStart"/>
      <w:r w:rsidRPr="00CE31A6">
        <w:t>г</w:t>
      </w:r>
      <w:proofErr w:type="gramEnd"/>
      <w:r w:rsidRPr="00CE31A6">
        <w:t>. Москве 7 июля 2022 года, предусматривается, в частности, что абхазская сторона должна возвратить суммы пенсий и доплат, излишне полученные родственниками умерших пенсионеров ввиду несвоевременности извещения о факте их смерти. Также устанавливается возможность последующего взыскания таких сумм в порядке регресса с виновных лиц.</w:t>
      </w:r>
    </w:p>
    <w:p w:rsidR="00907616" w:rsidRPr="00CE31A6" w:rsidRDefault="00907616" w:rsidP="00CE31A6">
      <w:pPr>
        <w:pStyle w:val="a3"/>
        <w:spacing w:before="0" w:beforeAutospacing="0" w:after="0" w:afterAutospacing="0"/>
        <w:ind w:firstLine="709"/>
        <w:jc w:val="both"/>
      </w:pPr>
    </w:p>
    <w:p w:rsidR="00907616" w:rsidRPr="00CE31A6" w:rsidRDefault="00EF41A7" w:rsidP="00241B21">
      <w:pPr>
        <w:pStyle w:val="a3"/>
        <w:spacing w:before="0" w:beforeAutospacing="0" w:after="0" w:afterAutospacing="0"/>
        <w:ind w:firstLine="709"/>
        <w:jc w:val="both"/>
      </w:pPr>
      <w:hyperlink r:id="rId22" w:tgtFrame="_blank" w:history="1">
        <w:r w:rsidR="00907616" w:rsidRPr="00CE31A6">
          <w:rPr>
            <w:rStyle w:val="a5"/>
            <w:b/>
            <w:bCs/>
            <w:color w:val="auto"/>
            <w:u w:val="none"/>
          </w:rPr>
          <w:t>Указ Президента РФ от 03.04.2023 N 232</w:t>
        </w:r>
        <w:r w:rsidR="00241B21">
          <w:rPr>
            <w:rStyle w:val="a5"/>
            <w:b/>
            <w:bCs/>
            <w:color w:val="auto"/>
            <w:u w:val="none"/>
          </w:rPr>
          <w:t xml:space="preserve"> </w:t>
        </w:r>
        <w:r w:rsidR="00907616" w:rsidRPr="00CE31A6">
          <w:rPr>
            <w:rStyle w:val="a5"/>
            <w:b/>
            <w:bCs/>
            <w:color w:val="auto"/>
            <w:u w:val="none"/>
          </w:rPr>
          <w:t>"О создании Государственного фонда поддержки участников специальной военной операции "Защитники Отечества"</w:t>
        </w:r>
      </w:hyperlink>
    </w:p>
    <w:p w:rsidR="00907616" w:rsidRPr="00CE31A6" w:rsidRDefault="00907616" w:rsidP="00CE31A6">
      <w:pPr>
        <w:pStyle w:val="revannmrcssattr"/>
        <w:spacing w:before="0" w:beforeAutospacing="0" w:after="0" w:afterAutospacing="0"/>
        <w:ind w:firstLine="709"/>
        <w:jc w:val="both"/>
      </w:pPr>
      <w:r w:rsidRPr="00CE31A6">
        <w:t>Подписан Указ о создании Государственного фонда поддержки участников специальной военной операции "Защитники Отечества"</w:t>
      </w:r>
    </w:p>
    <w:p w:rsidR="00907616" w:rsidRPr="00CE31A6" w:rsidRDefault="00907616" w:rsidP="00CE31A6">
      <w:pPr>
        <w:pStyle w:val="a3"/>
        <w:spacing w:before="0" w:beforeAutospacing="0" w:after="0" w:afterAutospacing="0"/>
        <w:ind w:firstLine="709"/>
        <w:jc w:val="both"/>
      </w:pPr>
      <w:r w:rsidRPr="00CE31A6">
        <w:t>Деятельность фонда направлена на организацию и оказание поддержки и помощи:</w:t>
      </w:r>
    </w:p>
    <w:p w:rsidR="00907616" w:rsidRPr="00CE31A6" w:rsidRDefault="00907616" w:rsidP="00CE31A6">
      <w:pPr>
        <w:pStyle w:val="a3"/>
        <w:spacing w:before="0" w:beforeAutospacing="0" w:after="0" w:afterAutospacing="0"/>
        <w:ind w:firstLine="709"/>
        <w:jc w:val="both"/>
      </w:pPr>
      <w:r w:rsidRPr="00CE31A6">
        <w:t>ветеранам боевых действий, принимавшим участие (содействовавшим выполнению задач) в СВО на территориях ДНР, ЛНР и Украины с 24 февраля 2022 года, территориях Запорожской и Херсонской областей с 30 сентября 2022 года, уволенным с военной службы;</w:t>
      </w:r>
    </w:p>
    <w:p w:rsidR="00907616" w:rsidRPr="00CE31A6" w:rsidRDefault="00907616" w:rsidP="00CE31A6">
      <w:pPr>
        <w:pStyle w:val="a3"/>
        <w:spacing w:before="0" w:beforeAutospacing="0" w:after="0" w:afterAutospacing="0"/>
        <w:ind w:firstLine="709"/>
        <w:jc w:val="both"/>
      </w:pPr>
      <w:r w:rsidRPr="00CE31A6">
        <w:t>лицам, принимавшим участие в боевых действиях в составе Вооруженных Сил ДНР, Народной милиции ЛНР, воинских формирований и органов ДНР и ЛНР начиная с 11 мая 2014 года;</w:t>
      </w:r>
    </w:p>
    <w:p w:rsidR="00907616" w:rsidRPr="00CE31A6" w:rsidRDefault="00907616" w:rsidP="00CE31A6">
      <w:pPr>
        <w:pStyle w:val="a3"/>
        <w:spacing w:before="0" w:beforeAutospacing="0" w:after="0" w:afterAutospacing="0"/>
        <w:ind w:firstLine="709"/>
        <w:jc w:val="both"/>
      </w:pPr>
      <w:r w:rsidRPr="00CE31A6">
        <w:t>членам семей вышеназванных лиц, погибших (умерших) при выполнении задач в ходе СВО (боевых действий), умерших после увольнения с военной службы, если их смерть наступила вследствие увечья (ранения, травмы, контузии) или заболевания, полученных при выполнении задач в ходе СВО (боевых действий).</w:t>
      </w:r>
    </w:p>
    <w:p w:rsidR="00907616" w:rsidRPr="00CE31A6" w:rsidRDefault="00907616" w:rsidP="00CE31A6">
      <w:pPr>
        <w:pStyle w:val="a3"/>
        <w:spacing w:before="0" w:beforeAutospacing="0" w:after="0" w:afterAutospacing="0"/>
        <w:ind w:firstLine="709"/>
        <w:jc w:val="both"/>
      </w:pPr>
      <w:r w:rsidRPr="00CE31A6">
        <w:t xml:space="preserve">В качестве основных целей фонда определены, в частности: обеспечение социальной адаптации, интеграции и </w:t>
      </w:r>
      <w:proofErr w:type="spellStart"/>
      <w:r w:rsidRPr="00CE31A6">
        <w:t>ресоциализации</w:t>
      </w:r>
      <w:proofErr w:type="spellEnd"/>
      <w:r w:rsidRPr="00CE31A6">
        <w:t>, содействие в трудоустройстве участников СВО; оказание психолого-психотерапевтической помощи; адаптация жилых помещений, используемых участниками СВО, являющимися инвалидами, под индивидуальные потребности; содействие в оформлении (восстановлении) документов и получении статуса ветерана боевых действий и др.</w:t>
      </w:r>
    </w:p>
    <w:p w:rsidR="00C512F7" w:rsidRPr="00C512F7" w:rsidRDefault="00907616" w:rsidP="00C512F7">
      <w:pPr>
        <w:autoSpaceDE w:val="0"/>
        <w:autoSpaceDN w:val="0"/>
        <w:adjustRightInd w:val="0"/>
        <w:spacing w:after="0" w:line="240" w:lineRule="auto"/>
        <w:ind w:firstLine="709"/>
        <w:jc w:val="both"/>
        <w:rPr>
          <w:rFonts w:ascii="Times New Roman" w:hAnsi="Times New Roman" w:cs="Times New Roman"/>
          <w:sz w:val="24"/>
          <w:szCs w:val="24"/>
        </w:rPr>
      </w:pPr>
      <w:r w:rsidRPr="00C512F7">
        <w:rPr>
          <w:rFonts w:ascii="Times New Roman" w:hAnsi="Times New Roman" w:cs="Times New Roman"/>
          <w:sz w:val="24"/>
          <w:szCs w:val="24"/>
        </w:rPr>
        <w:t>Настоящий указ вступает в силу со дня его подписания.</w:t>
      </w:r>
      <w:r w:rsidR="00C512F7" w:rsidRPr="00C512F7">
        <w:rPr>
          <w:rFonts w:ascii="Times New Roman" w:hAnsi="Times New Roman" w:cs="Times New Roman"/>
          <w:sz w:val="24"/>
          <w:szCs w:val="24"/>
        </w:rPr>
        <w:t xml:space="preserve"> Начало действия документа - </w:t>
      </w:r>
      <w:hyperlink r:id="rId23" w:history="1">
        <w:r w:rsidR="00C512F7" w:rsidRPr="00C512F7">
          <w:rPr>
            <w:rFonts w:ascii="Times New Roman" w:hAnsi="Times New Roman" w:cs="Times New Roman"/>
            <w:sz w:val="24"/>
            <w:szCs w:val="24"/>
          </w:rPr>
          <w:t>03.04.2023</w:t>
        </w:r>
      </w:hyperlink>
      <w:r w:rsidR="00C512F7" w:rsidRPr="00C512F7">
        <w:rPr>
          <w:rFonts w:ascii="Times New Roman" w:hAnsi="Times New Roman" w:cs="Times New Roman"/>
          <w:sz w:val="24"/>
          <w:szCs w:val="24"/>
        </w:rPr>
        <w:t>.</w:t>
      </w:r>
    </w:p>
    <w:p w:rsidR="00907616" w:rsidRPr="00C512F7" w:rsidRDefault="00907616" w:rsidP="00C512F7">
      <w:pPr>
        <w:pStyle w:val="a3"/>
        <w:spacing w:before="0" w:beforeAutospacing="0" w:after="0" w:afterAutospacing="0"/>
        <w:ind w:firstLine="709"/>
        <w:jc w:val="both"/>
      </w:pPr>
    </w:p>
    <w:p w:rsidR="007B2952" w:rsidRPr="00CE31A6" w:rsidRDefault="00241B21" w:rsidP="00241B21">
      <w:pPr>
        <w:spacing w:after="0" w:line="240" w:lineRule="auto"/>
        <w:ind w:firstLine="709"/>
        <w:jc w:val="both"/>
        <w:rPr>
          <w:rFonts w:ascii="Times New Roman" w:eastAsia="Times New Roman" w:hAnsi="Times New Roman" w:cs="Times New Roman"/>
          <w:sz w:val="24"/>
          <w:szCs w:val="24"/>
          <w:lang w:eastAsia="ru-RU"/>
        </w:rPr>
      </w:pPr>
      <w:r w:rsidRPr="00241B21">
        <w:rPr>
          <w:rFonts w:ascii="Times New Roman" w:hAnsi="Times New Roman" w:cs="Times New Roman"/>
          <w:b/>
        </w:rPr>
        <w:t xml:space="preserve">Согласно </w:t>
      </w:r>
      <w:hyperlink r:id="rId24" w:tgtFrame="_blank" w:history="1">
        <w:r w:rsidR="007B2952" w:rsidRPr="00CE31A6">
          <w:rPr>
            <w:rFonts w:ascii="Times New Roman" w:eastAsia="Times New Roman" w:hAnsi="Times New Roman" w:cs="Times New Roman"/>
            <w:b/>
            <w:bCs/>
            <w:sz w:val="24"/>
            <w:szCs w:val="24"/>
            <w:lang w:eastAsia="ru-RU"/>
          </w:rPr>
          <w:t>Указ</w:t>
        </w:r>
        <w:r>
          <w:rPr>
            <w:rFonts w:ascii="Times New Roman" w:eastAsia="Times New Roman" w:hAnsi="Times New Roman" w:cs="Times New Roman"/>
            <w:b/>
            <w:bCs/>
            <w:sz w:val="24"/>
            <w:szCs w:val="24"/>
            <w:lang w:eastAsia="ru-RU"/>
          </w:rPr>
          <w:t>у</w:t>
        </w:r>
        <w:r w:rsidR="007B2952" w:rsidRPr="00CE31A6">
          <w:rPr>
            <w:rFonts w:ascii="Times New Roman" w:eastAsia="Times New Roman" w:hAnsi="Times New Roman" w:cs="Times New Roman"/>
            <w:b/>
            <w:bCs/>
            <w:sz w:val="24"/>
            <w:szCs w:val="24"/>
            <w:lang w:eastAsia="ru-RU"/>
          </w:rPr>
          <w:t xml:space="preserve"> Президента РФ от 30.03.2023 N 220</w:t>
        </w:r>
        <w:r>
          <w:rPr>
            <w:rFonts w:ascii="Times New Roman" w:eastAsia="Times New Roman" w:hAnsi="Times New Roman" w:cs="Times New Roman"/>
            <w:b/>
            <w:bCs/>
            <w:sz w:val="24"/>
            <w:szCs w:val="24"/>
            <w:lang w:eastAsia="ru-RU"/>
          </w:rPr>
          <w:t xml:space="preserve"> </w:t>
        </w:r>
        <w:r w:rsidR="007B2952" w:rsidRPr="00CE31A6">
          <w:rPr>
            <w:rFonts w:ascii="Times New Roman" w:eastAsia="Times New Roman" w:hAnsi="Times New Roman" w:cs="Times New Roman"/>
            <w:b/>
            <w:bCs/>
            <w:sz w:val="24"/>
            <w:szCs w:val="24"/>
            <w:lang w:eastAsia="ru-RU"/>
          </w:rPr>
          <w:t>"О призыве в апреле - июле 2023 г. граждан Российской Федерации на военную службу и об увольнении с военной службы граждан, проходящих военную службу по призыву"</w:t>
        </w:r>
      </w:hyperlink>
      <w:r>
        <w:rPr>
          <w:rFonts w:ascii="Times New Roman" w:eastAsia="Times New Roman" w:hAnsi="Times New Roman" w:cs="Times New Roman"/>
          <w:sz w:val="24"/>
          <w:szCs w:val="24"/>
          <w:lang w:eastAsia="ru-RU"/>
        </w:rPr>
        <w:t>н</w:t>
      </w:r>
      <w:r w:rsidR="007B2952" w:rsidRPr="00CE31A6">
        <w:rPr>
          <w:rFonts w:ascii="Times New Roman" w:eastAsia="Times New Roman" w:hAnsi="Times New Roman" w:cs="Times New Roman"/>
          <w:sz w:val="24"/>
          <w:szCs w:val="24"/>
          <w:lang w:eastAsia="ru-RU"/>
        </w:rPr>
        <w:t xml:space="preserve">ачинается "весенний" призыв на военную службу </w:t>
      </w:r>
    </w:p>
    <w:p w:rsidR="007B2952" w:rsidRPr="00CE31A6" w:rsidRDefault="007B2952" w:rsidP="00CE31A6">
      <w:pPr>
        <w:spacing w:after="0" w:line="240" w:lineRule="auto"/>
        <w:ind w:firstLine="709"/>
        <w:jc w:val="both"/>
        <w:rPr>
          <w:rFonts w:ascii="Times New Roman" w:eastAsia="Times New Roman" w:hAnsi="Times New Roman" w:cs="Times New Roman"/>
          <w:sz w:val="24"/>
          <w:szCs w:val="24"/>
          <w:lang w:eastAsia="ru-RU"/>
        </w:rPr>
      </w:pPr>
      <w:r w:rsidRPr="00CE31A6">
        <w:rPr>
          <w:rFonts w:ascii="Times New Roman" w:eastAsia="Times New Roman" w:hAnsi="Times New Roman" w:cs="Times New Roman"/>
          <w:sz w:val="24"/>
          <w:szCs w:val="24"/>
          <w:lang w:eastAsia="ru-RU"/>
        </w:rPr>
        <w:t xml:space="preserve">С 1 апреля по 15 июля 2023 г. на военную службу будут призваны 147 000 граждан РФ в возрасте от 18 до 27 лет, не пребывающих в запасе и подлежащих призыву. </w:t>
      </w:r>
      <w:r w:rsidRPr="00CE31A6">
        <w:rPr>
          <w:rFonts w:ascii="Times New Roman" w:eastAsia="Times New Roman" w:hAnsi="Times New Roman" w:cs="Times New Roman"/>
          <w:sz w:val="24"/>
          <w:szCs w:val="24"/>
          <w:lang w:eastAsia="ru-RU"/>
        </w:rPr>
        <w:lastRenderedPageBreak/>
        <w:t xml:space="preserve">Одновременно с военной службы будут увольняться солдаты, матросы, сержанты и старшины, у которых истек срок военной службы по призыву. </w:t>
      </w:r>
    </w:p>
    <w:p w:rsidR="00C512F7" w:rsidRPr="00C512F7" w:rsidRDefault="007B2952" w:rsidP="00C512F7">
      <w:pPr>
        <w:autoSpaceDE w:val="0"/>
        <w:autoSpaceDN w:val="0"/>
        <w:adjustRightInd w:val="0"/>
        <w:spacing w:after="0" w:line="240" w:lineRule="auto"/>
        <w:ind w:firstLine="709"/>
        <w:jc w:val="both"/>
        <w:rPr>
          <w:rFonts w:ascii="Times New Roman" w:hAnsi="Times New Roman" w:cs="Times New Roman"/>
          <w:sz w:val="24"/>
          <w:szCs w:val="24"/>
        </w:rPr>
      </w:pPr>
      <w:r w:rsidRPr="00C512F7">
        <w:rPr>
          <w:rFonts w:ascii="Times New Roman" w:eastAsia="Times New Roman" w:hAnsi="Times New Roman" w:cs="Times New Roman"/>
          <w:sz w:val="24"/>
          <w:szCs w:val="24"/>
          <w:lang w:eastAsia="ru-RU"/>
        </w:rPr>
        <w:t>Настоящий Указ вступает в силу со дня его официального опубликования</w:t>
      </w:r>
      <w:r w:rsidR="00C512F7" w:rsidRPr="00C512F7">
        <w:rPr>
          <w:rFonts w:ascii="Times New Roman" w:hAnsi="Times New Roman" w:cs="Times New Roman"/>
          <w:sz w:val="24"/>
          <w:szCs w:val="24"/>
        </w:rPr>
        <w:t xml:space="preserve"> (опубликован на </w:t>
      </w:r>
      <w:proofErr w:type="gramStart"/>
      <w:r w:rsidR="00C512F7" w:rsidRPr="00C512F7">
        <w:rPr>
          <w:rFonts w:ascii="Times New Roman" w:hAnsi="Times New Roman" w:cs="Times New Roman"/>
          <w:sz w:val="24"/>
          <w:szCs w:val="24"/>
        </w:rPr>
        <w:t>Официальном</w:t>
      </w:r>
      <w:proofErr w:type="gramEnd"/>
      <w:r w:rsidR="00C512F7" w:rsidRPr="00C512F7">
        <w:rPr>
          <w:rFonts w:ascii="Times New Roman" w:hAnsi="Times New Roman" w:cs="Times New Roman"/>
          <w:sz w:val="24"/>
          <w:szCs w:val="24"/>
        </w:rPr>
        <w:t xml:space="preserve"> </w:t>
      </w:r>
      <w:proofErr w:type="spellStart"/>
      <w:r w:rsidR="00C512F7" w:rsidRPr="00C512F7">
        <w:rPr>
          <w:rFonts w:ascii="Times New Roman" w:hAnsi="Times New Roman" w:cs="Times New Roman"/>
          <w:sz w:val="24"/>
          <w:szCs w:val="24"/>
        </w:rPr>
        <w:t>интернет-портале</w:t>
      </w:r>
      <w:proofErr w:type="spellEnd"/>
      <w:r w:rsidR="00C512F7" w:rsidRPr="00C512F7">
        <w:rPr>
          <w:rFonts w:ascii="Times New Roman" w:hAnsi="Times New Roman" w:cs="Times New Roman"/>
          <w:sz w:val="24"/>
          <w:szCs w:val="24"/>
        </w:rPr>
        <w:t xml:space="preserve"> правовой информации http://pravo.gov.ru - 30.03.2023).</w:t>
      </w:r>
    </w:p>
    <w:p w:rsidR="007B2952" w:rsidRPr="00CE31A6" w:rsidRDefault="007B2952" w:rsidP="00C512F7">
      <w:pPr>
        <w:pStyle w:val="a3"/>
        <w:spacing w:before="0" w:beforeAutospacing="0" w:after="0" w:afterAutospacing="0"/>
        <w:jc w:val="both"/>
        <w:rPr>
          <w:rStyle w:val="a4"/>
        </w:rPr>
      </w:pPr>
    </w:p>
    <w:p w:rsidR="007B2952" w:rsidRPr="00CE31A6" w:rsidRDefault="00EF41A7" w:rsidP="00241B21">
      <w:pPr>
        <w:pStyle w:val="a3"/>
        <w:spacing w:before="0" w:beforeAutospacing="0" w:after="0" w:afterAutospacing="0"/>
        <w:ind w:firstLine="709"/>
        <w:jc w:val="both"/>
      </w:pPr>
      <w:hyperlink r:id="rId25" w:tgtFrame="_blank" w:history="1">
        <w:proofErr w:type="gramStart"/>
        <w:r w:rsidR="007B2952" w:rsidRPr="00CE31A6">
          <w:rPr>
            <w:rStyle w:val="a5"/>
            <w:b/>
            <w:bCs/>
            <w:color w:val="auto"/>
            <w:u w:val="none"/>
          </w:rPr>
          <w:t>Постановление</w:t>
        </w:r>
        <w:r w:rsidR="00241B21">
          <w:rPr>
            <w:rStyle w:val="a5"/>
            <w:b/>
            <w:bCs/>
            <w:color w:val="auto"/>
            <w:u w:val="none"/>
          </w:rPr>
          <w:t>м</w:t>
        </w:r>
        <w:r w:rsidR="007B2952" w:rsidRPr="00CE31A6">
          <w:rPr>
            <w:rStyle w:val="a5"/>
            <w:b/>
            <w:bCs/>
            <w:color w:val="auto"/>
            <w:u w:val="none"/>
          </w:rPr>
          <w:t xml:space="preserve"> Правительства РФ от 28.03.2023 N 493</w:t>
        </w:r>
        <w:r w:rsidR="00241B21">
          <w:rPr>
            <w:rStyle w:val="a5"/>
            <w:b/>
            <w:bCs/>
            <w:color w:val="auto"/>
            <w:u w:val="none"/>
          </w:rPr>
          <w:t xml:space="preserve"> </w:t>
        </w:r>
        <w:r w:rsidR="007B2952" w:rsidRPr="00CE31A6">
          <w:rPr>
            <w:rStyle w:val="a5"/>
            <w:b/>
            <w:bCs/>
            <w:color w:val="auto"/>
            <w:u w:val="none"/>
          </w:rPr>
          <w:t>"Об особенностях выплаты пенсий, осуществления иных выплат и обеспечения по обязательному социальному страхованию от несчастных случаев на производстве и профессиональных заболеваний, установленных на основании законодательства Российской Федерации и международных соглашений Российской Федерации, лицам, проживающим за пределами территории Российской Федерации"</w:t>
        </w:r>
      </w:hyperlink>
      <w:r w:rsidR="00241B21">
        <w:t xml:space="preserve"> у</w:t>
      </w:r>
      <w:r w:rsidR="007B2952" w:rsidRPr="00CE31A6">
        <w:t xml:space="preserve">регулирован порядок выплаты пенсий лицам, проживающим за пределами РФ, в условиях ограничительных мер </w:t>
      </w:r>
      <w:proofErr w:type="spellStart"/>
      <w:r w:rsidR="007B2952" w:rsidRPr="00CE31A6">
        <w:t>санкционного</w:t>
      </w:r>
      <w:proofErr w:type="spellEnd"/>
      <w:proofErr w:type="gramEnd"/>
      <w:r w:rsidR="007B2952" w:rsidRPr="00CE31A6">
        <w:t xml:space="preserve"> характера </w:t>
      </w:r>
    </w:p>
    <w:p w:rsidR="007B2952" w:rsidRPr="00CE31A6" w:rsidRDefault="007B2952" w:rsidP="00CE31A6">
      <w:pPr>
        <w:pStyle w:val="a3"/>
        <w:spacing w:before="0" w:beforeAutospacing="0" w:after="0" w:afterAutospacing="0"/>
        <w:ind w:firstLine="709"/>
        <w:jc w:val="both"/>
      </w:pPr>
      <w:r w:rsidRPr="00CE31A6">
        <w:t xml:space="preserve">Лицам, проживающим за пределами РФ, пенсии, иные выплаты и обеспечение по ОСС от несчастных случаев на производстве и профессиональных заболеваний могут выплачиваться: </w:t>
      </w:r>
    </w:p>
    <w:p w:rsidR="007B2952" w:rsidRPr="00CE31A6" w:rsidRDefault="007B2952" w:rsidP="00CE31A6">
      <w:pPr>
        <w:pStyle w:val="a3"/>
        <w:spacing w:before="0" w:beforeAutospacing="0" w:after="0" w:afterAutospacing="0"/>
        <w:ind w:firstLine="709"/>
        <w:jc w:val="both"/>
      </w:pPr>
      <w:r w:rsidRPr="00CE31A6">
        <w:t xml:space="preserve">в российских рублях в банках на территории РФ, </w:t>
      </w:r>
    </w:p>
    <w:p w:rsidR="007B2952" w:rsidRPr="00CE31A6" w:rsidRDefault="007B2952" w:rsidP="00CE31A6">
      <w:pPr>
        <w:pStyle w:val="a3"/>
        <w:spacing w:before="0" w:beforeAutospacing="0" w:after="0" w:afterAutospacing="0"/>
        <w:ind w:firstLine="709"/>
        <w:jc w:val="both"/>
      </w:pPr>
      <w:r w:rsidRPr="00CE31A6">
        <w:t xml:space="preserve">в валюте РФ в кредитных организациях, расположенных за пределами РФ. </w:t>
      </w:r>
    </w:p>
    <w:p w:rsidR="007B2952" w:rsidRPr="00CE31A6" w:rsidRDefault="007B2952" w:rsidP="00CE31A6">
      <w:pPr>
        <w:pStyle w:val="a3"/>
        <w:spacing w:before="0" w:beforeAutospacing="0" w:after="0" w:afterAutospacing="0"/>
        <w:ind w:firstLine="709"/>
        <w:jc w:val="both"/>
      </w:pPr>
      <w:r w:rsidRPr="00CE31A6">
        <w:t xml:space="preserve">Выплаты производится на основании соответствующего заявления. До поступления заявления выплаты приостанавливаются. </w:t>
      </w:r>
    </w:p>
    <w:p w:rsidR="007B2952" w:rsidRDefault="007B2952" w:rsidP="00CE31A6">
      <w:pPr>
        <w:pStyle w:val="a3"/>
        <w:spacing w:before="0" w:beforeAutospacing="0" w:after="0" w:afterAutospacing="0"/>
        <w:ind w:firstLine="709"/>
        <w:jc w:val="both"/>
      </w:pPr>
      <w:r w:rsidRPr="00CE31A6">
        <w:t>Постановление распространяется на правоотношения, возникшие с 1 января 2023 г.</w:t>
      </w:r>
    </w:p>
    <w:p w:rsidR="00241B21" w:rsidRPr="00CE31A6" w:rsidRDefault="00241B21" w:rsidP="00CE31A6">
      <w:pPr>
        <w:pStyle w:val="a3"/>
        <w:spacing w:before="0" w:beforeAutospacing="0" w:after="0" w:afterAutospacing="0"/>
        <w:ind w:firstLine="709"/>
        <w:jc w:val="both"/>
      </w:pPr>
    </w:p>
    <w:p w:rsidR="00EA534B" w:rsidRPr="00CE31A6" w:rsidRDefault="00EF41A7" w:rsidP="00241B21">
      <w:pPr>
        <w:pStyle w:val="a3"/>
        <w:spacing w:before="0" w:beforeAutospacing="0" w:after="0" w:afterAutospacing="0"/>
        <w:ind w:firstLine="709"/>
        <w:jc w:val="both"/>
      </w:pPr>
      <w:hyperlink r:id="rId26" w:tgtFrame="_blank" w:history="1">
        <w:proofErr w:type="gramStart"/>
        <w:r w:rsidR="00EA534B" w:rsidRPr="00CE31A6">
          <w:rPr>
            <w:rStyle w:val="a5"/>
            <w:b/>
            <w:bCs/>
            <w:color w:val="auto"/>
            <w:u w:val="none"/>
          </w:rPr>
          <w:t>Постановление</w:t>
        </w:r>
        <w:r w:rsidR="00241B21">
          <w:rPr>
            <w:rStyle w:val="a5"/>
            <w:b/>
            <w:bCs/>
            <w:color w:val="auto"/>
            <w:u w:val="none"/>
          </w:rPr>
          <w:t>м</w:t>
        </w:r>
        <w:r w:rsidR="00EA534B" w:rsidRPr="00CE31A6">
          <w:rPr>
            <w:rStyle w:val="a5"/>
            <w:b/>
            <w:bCs/>
            <w:color w:val="auto"/>
            <w:u w:val="none"/>
          </w:rPr>
          <w:t xml:space="preserve"> Правительства РФ от 31.03.2023 N 520</w:t>
        </w:r>
        <w:r w:rsidR="00241B21">
          <w:rPr>
            <w:rStyle w:val="a5"/>
            <w:b/>
            <w:bCs/>
            <w:color w:val="auto"/>
            <w:u w:val="none"/>
          </w:rPr>
          <w:t xml:space="preserve"> </w:t>
        </w:r>
        <w:r w:rsidR="00EA534B" w:rsidRPr="00CE31A6">
          <w:rPr>
            <w:rStyle w:val="a5"/>
            <w:b/>
            <w:bCs/>
            <w:color w:val="auto"/>
            <w:u w:val="none"/>
          </w:rPr>
          <w:t>"О внесении изменений в Правила предоставления субсидий Фондом пенсионного и социального страхования Российской Федерации в 2023 году из бюджета Фонда пенсионного и социального страхования Российской Федерации юридическим лицам, включая некоммерческие организации, и индивидуальным предпринимателям в целях стимулирования занятости отдельных категорий граждан"</w:t>
        </w:r>
      </w:hyperlink>
      <w:r w:rsidR="00241B21">
        <w:t xml:space="preserve"> у</w:t>
      </w:r>
      <w:r w:rsidR="00EA534B" w:rsidRPr="00CE31A6">
        <w:t>точнены основания для частичной компенсации затрат работодателя на выплату заработной платы работникам</w:t>
      </w:r>
      <w:proofErr w:type="gramEnd"/>
      <w:r w:rsidR="00EA534B" w:rsidRPr="00CE31A6">
        <w:t xml:space="preserve"> из числа трудоустроенных граждан </w:t>
      </w:r>
    </w:p>
    <w:p w:rsidR="00EA534B" w:rsidRDefault="00EA534B" w:rsidP="00CE31A6">
      <w:pPr>
        <w:pStyle w:val="a3"/>
        <w:spacing w:before="0" w:beforeAutospacing="0" w:after="0" w:afterAutospacing="0"/>
        <w:ind w:firstLine="709"/>
        <w:jc w:val="both"/>
      </w:pPr>
      <w:proofErr w:type="gramStart"/>
      <w:r w:rsidRPr="00CE31A6">
        <w:t>Речь идет о гражданах, которые переехали для трудоустройства у работодателя, включенного в перечни организаций, испытывающих потребность в привлечении работников, по востребованным профессиям (должностям, специальностям) из других субъектов РФ или других муниципальных образований того же субъекта РФ в случае, если муниципальное образование, из которого переехал работник, и муниципальное образование, где расположен работодатель, не граничат и расстояние между границами указанных муниципальных образований</w:t>
      </w:r>
      <w:proofErr w:type="gramEnd"/>
      <w:r w:rsidRPr="00CE31A6">
        <w:t xml:space="preserve"> не менее 50 километров.</w:t>
      </w:r>
    </w:p>
    <w:p w:rsidR="00241B21" w:rsidRPr="00CE31A6" w:rsidRDefault="00241B21" w:rsidP="00CE31A6">
      <w:pPr>
        <w:pStyle w:val="a3"/>
        <w:spacing w:before="0" w:beforeAutospacing="0" w:after="0" w:afterAutospacing="0"/>
        <w:ind w:firstLine="709"/>
        <w:jc w:val="both"/>
      </w:pPr>
    </w:p>
    <w:p w:rsidR="008A55EF" w:rsidRPr="00CE31A6" w:rsidRDefault="00EF41A7" w:rsidP="00642104">
      <w:pPr>
        <w:pStyle w:val="a3"/>
        <w:spacing w:before="0" w:beforeAutospacing="0" w:after="0" w:afterAutospacing="0"/>
        <w:ind w:firstLine="709"/>
        <w:jc w:val="both"/>
      </w:pPr>
      <w:hyperlink r:id="rId27" w:tgtFrame="_blank" w:history="1">
        <w:proofErr w:type="gramStart"/>
        <w:r w:rsidR="008A55EF" w:rsidRPr="00CE31A6">
          <w:rPr>
            <w:rStyle w:val="a5"/>
            <w:b/>
            <w:bCs/>
            <w:color w:val="auto"/>
            <w:u w:val="none"/>
          </w:rPr>
          <w:t xml:space="preserve">Приказ </w:t>
        </w:r>
        <w:proofErr w:type="spellStart"/>
        <w:r w:rsidR="008A55EF" w:rsidRPr="00CE31A6">
          <w:rPr>
            <w:rStyle w:val="a5"/>
            <w:b/>
            <w:bCs/>
            <w:color w:val="auto"/>
            <w:u w:val="none"/>
          </w:rPr>
          <w:t>Минобрнауки</w:t>
        </w:r>
        <w:proofErr w:type="spellEnd"/>
        <w:r w:rsidR="008A55EF" w:rsidRPr="00CE31A6">
          <w:rPr>
            <w:rStyle w:val="a5"/>
            <w:b/>
            <w:bCs/>
            <w:color w:val="auto"/>
            <w:u w:val="none"/>
          </w:rPr>
          <w:t xml:space="preserve"> России от 01.03.2023 N 231</w:t>
        </w:r>
        <w:r w:rsidR="00642104">
          <w:rPr>
            <w:rStyle w:val="a5"/>
            <w:b/>
            <w:bCs/>
            <w:color w:val="auto"/>
            <w:u w:val="none"/>
          </w:rPr>
          <w:t xml:space="preserve"> </w:t>
        </w:r>
        <w:r w:rsidR="008A55EF" w:rsidRPr="00CE31A6">
          <w:rPr>
            <w:rStyle w:val="a5"/>
            <w:b/>
            <w:bCs/>
            <w:color w:val="auto"/>
            <w:u w:val="none"/>
          </w:rPr>
          <w:t xml:space="preserve">"Об утверждении особенностей приема на обучение в организации, осуществляющие образовательную деятельность, по программам </w:t>
        </w:r>
        <w:proofErr w:type="spellStart"/>
        <w:r w:rsidR="008A55EF" w:rsidRPr="00CE31A6">
          <w:rPr>
            <w:rStyle w:val="a5"/>
            <w:b/>
            <w:bCs/>
            <w:color w:val="auto"/>
            <w:u w:val="none"/>
          </w:rPr>
          <w:t>бакалавриата</w:t>
        </w:r>
        <w:proofErr w:type="spellEnd"/>
        <w:r w:rsidR="008A55EF" w:rsidRPr="00CE31A6">
          <w:rPr>
            <w:rStyle w:val="a5"/>
            <w:b/>
            <w:bCs/>
            <w:color w:val="auto"/>
            <w:u w:val="none"/>
          </w:rPr>
          <w:t xml:space="preserve">, программам </w:t>
        </w:r>
        <w:proofErr w:type="spellStart"/>
        <w:r w:rsidR="008A55EF" w:rsidRPr="00CE31A6">
          <w:rPr>
            <w:rStyle w:val="a5"/>
            <w:b/>
            <w:bCs/>
            <w:color w:val="auto"/>
            <w:u w:val="none"/>
          </w:rPr>
          <w:t>специалитета</w:t>
        </w:r>
        <w:proofErr w:type="spellEnd"/>
        <w:r w:rsidR="008A55EF" w:rsidRPr="00CE31A6">
          <w:rPr>
            <w:rStyle w:val="a5"/>
            <w:b/>
            <w:bCs/>
            <w:color w:val="auto"/>
            <w:u w:val="none"/>
          </w:rPr>
          <w:t>, программам магистратуры и программам подготовки научно-педагогических кадров в аспирантуре (адъюнктуре), предусмотренных частями 7 и 8 статьи 5 Федерального закона от 17 февраля 2023 г. N 19-ФЗ "Об особенностях правового регулирования отношений в сферах образования и науки в</w:t>
        </w:r>
        <w:proofErr w:type="gramEnd"/>
        <w:r w:rsidR="008A55EF" w:rsidRPr="00CE31A6">
          <w:rPr>
            <w:rStyle w:val="a5"/>
            <w:b/>
            <w:bCs/>
            <w:color w:val="auto"/>
            <w:u w:val="none"/>
          </w:rPr>
          <w:t xml:space="preserve"> </w:t>
        </w:r>
        <w:proofErr w:type="gramStart"/>
        <w:r w:rsidR="008A55EF" w:rsidRPr="00CE31A6">
          <w:rPr>
            <w:rStyle w:val="a5"/>
            <w:b/>
            <w:bCs/>
            <w:color w:val="auto"/>
            <w:u w:val="none"/>
          </w:rPr>
          <w:t>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w:t>
        </w:r>
        <w:r w:rsidR="00642104">
          <w:rPr>
            <w:rStyle w:val="a5"/>
            <w:b/>
            <w:bCs/>
            <w:color w:val="auto"/>
            <w:u w:val="none"/>
          </w:rPr>
          <w:t xml:space="preserve"> </w:t>
        </w:r>
        <w:r w:rsidR="008A55EF" w:rsidRPr="00CE31A6">
          <w:rPr>
            <w:rStyle w:val="a5"/>
            <w:b/>
            <w:bCs/>
            <w:color w:val="auto"/>
            <w:u w:val="none"/>
          </w:rPr>
          <w:t>Зарегистрировано в Минюсте России 03.04.2023 N 72837.</w:t>
        </w:r>
      </w:hyperlink>
      <w:proofErr w:type="gramEnd"/>
    </w:p>
    <w:p w:rsidR="008A55EF" w:rsidRPr="00CE31A6" w:rsidRDefault="008A55EF" w:rsidP="00CE31A6">
      <w:pPr>
        <w:pStyle w:val="revannmrcssattr"/>
        <w:spacing w:before="0" w:beforeAutospacing="0" w:after="0" w:afterAutospacing="0"/>
        <w:ind w:firstLine="709"/>
        <w:jc w:val="both"/>
      </w:pPr>
      <w:proofErr w:type="spellStart"/>
      <w:r w:rsidRPr="00CE31A6">
        <w:lastRenderedPageBreak/>
        <w:t>Минобрнауки</w:t>
      </w:r>
      <w:proofErr w:type="spellEnd"/>
      <w:r w:rsidRPr="00CE31A6">
        <w:t xml:space="preserve"> России утверждены особенности приема на обучение в вузы на новых территориях РФ </w:t>
      </w:r>
    </w:p>
    <w:p w:rsidR="008A55EF" w:rsidRPr="00CE31A6" w:rsidRDefault="008A55EF" w:rsidP="00CE31A6">
      <w:pPr>
        <w:pStyle w:val="a3"/>
        <w:spacing w:before="0" w:beforeAutospacing="0" w:after="0" w:afterAutospacing="0"/>
        <w:ind w:firstLine="709"/>
        <w:jc w:val="both"/>
      </w:pPr>
      <w:r w:rsidRPr="00CE31A6">
        <w:t xml:space="preserve">Речь идет об особенностях, предусмотренных частями 7 и 8 статьи 5 Федерального закона от 17 февраля 2023 г. N 19-ФЗ. </w:t>
      </w:r>
    </w:p>
    <w:p w:rsidR="008A55EF" w:rsidRPr="00CE31A6" w:rsidRDefault="008A55EF" w:rsidP="00CE31A6">
      <w:pPr>
        <w:pStyle w:val="a3"/>
        <w:spacing w:before="0" w:beforeAutospacing="0" w:after="0" w:afterAutospacing="0"/>
        <w:ind w:firstLine="709"/>
        <w:jc w:val="both"/>
      </w:pPr>
      <w:proofErr w:type="gramStart"/>
      <w:r w:rsidRPr="00CE31A6">
        <w:t>Документ регулирует прием в 2023/24, 2024/25, 2025/26 и 2026/27 учебных годах на места в рамках контрольных цифр приема на обучение за счет бюджетных ассигнований и по договорам об образовании: в организации, расположенные на территориях ДНР, ЛНР, Запорожской и Херсонской областей;</w:t>
      </w:r>
      <w:proofErr w:type="gramEnd"/>
      <w:r w:rsidRPr="00CE31A6">
        <w:t xml:space="preserve"> лиц, завершивших освоение образовательных программ среднего общего образования и успешно прошедших ГИА на территориях новых субъектов РФ до дня их принятия в Российскую Федерацию, а также лиц, прошедших ГИА по образовательным программам среднего общего образования с особенностями, предусмотренными частью 1 статьи 5 Федерального закона N 19-ФЗ. </w:t>
      </w:r>
    </w:p>
    <w:p w:rsidR="008A55EF" w:rsidRPr="00CE31A6" w:rsidRDefault="008A55EF" w:rsidP="00CE31A6">
      <w:pPr>
        <w:pStyle w:val="a3"/>
        <w:spacing w:before="0" w:beforeAutospacing="0" w:after="0" w:afterAutospacing="0"/>
        <w:ind w:firstLine="709"/>
        <w:jc w:val="both"/>
      </w:pPr>
      <w:r w:rsidRPr="00CE31A6">
        <w:t xml:space="preserve">В частности, закреплено, что при приеме на </w:t>
      </w:r>
      <w:proofErr w:type="gramStart"/>
      <w:r w:rsidRPr="00CE31A6">
        <w:t>обучение по программам</w:t>
      </w:r>
      <w:proofErr w:type="gramEnd"/>
      <w:r w:rsidRPr="00CE31A6">
        <w:t xml:space="preserve"> </w:t>
      </w:r>
      <w:proofErr w:type="spellStart"/>
      <w:r w:rsidRPr="00CE31A6">
        <w:t>бакалавриата</w:t>
      </w:r>
      <w:proofErr w:type="spellEnd"/>
      <w:r w:rsidRPr="00CE31A6">
        <w:t xml:space="preserve"> и </w:t>
      </w:r>
      <w:proofErr w:type="spellStart"/>
      <w:r w:rsidRPr="00CE31A6">
        <w:t>специалитета</w:t>
      </w:r>
      <w:proofErr w:type="spellEnd"/>
      <w:r w:rsidRPr="00CE31A6">
        <w:t xml:space="preserve"> в организации, расположенные на территории новых субъектов: </w:t>
      </w:r>
    </w:p>
    <w:p w:rsidR="008A55EF" w:rsidRPr="00CE31A6" w:rsidRDefault="008A55EF" w:rsidP="00CE31A6">
      <w:pPr>
        <w:pStyle w:val="a3"/>
        <w:spacing w:before="0" w:beforeAutospacing="0" w:after="0" w:afterAutospacing="0"/>
        <w:ind w:firstLine="709"/>
        <w:jc w:val="both"/>
      </w:pPr>
      <w:r w:rsidRPr="00CE31A6">
        <w:t xml:space="preserve">- организация самостоятельно проводит вступительные испытания по общеобразовательным предметам, по которым проводится ЕГЭ, для лиц, поступающих на обучение на базе среднего общего образования; </w:t>
      </w:r>
    </w:p>
    <w:p w:rsidR="008A55EF" w:rsidRPr="00CE31A6" w:rsidRDefault="008A55EF" w:rsidP="00CE31A6">
      <w:pPr>
        <w:pStyle w:val="a3"/>
        <w:spacing w:before="0" w:beforeAutospacing="0" w:after="0" w:afterAutospacing="0"/>
        <w:ind w:firstLine="709"/>
        <w:jc w:val="both"/>
      </w:pPr>
      <w:r w:rsidRPr="00CE31A6">
        <w:t xml:space="preserve">- общеобразовательные вступительные испытания по русскому языку, литературе, истории, обществознанию, вступительное испытание по русскому языку на базе профессионального образования проводятся организацией по желанию лиц, поступающих на обучение, в форме собеседования; </w:t>
      </w:r>
    </w:p>
    <w:p w:rsidR="008A55EF" w:rsidRDefault="008A55EF" w:rsidP="00CE31A6">
      <w:pPr>
        <w:pStyle w:val="a3"/>
        <w:spacing w:before="0" w:beforeAutospacing="0" w:after="0" w:afterAutospacing="0"/>
        <w:ind w:firstLine="709"/>
        <w:jc w:val="both"/>
      </w:pPr>
      <w:r w:rsidRPr="00CE31A6">
        <w:t>- лица, поступающие на обучение на базе среднего общего образования, вправе сдавать общеобразовательные вступительные испытания, проводимые организацией самостоятельно, и (или) использовать результаты ЕГЭ в качестве результатов указанных вступительных испытаний.</w:t>
      </w:r>
    </w:p>
    <w:p w:rsidR="00642104" w:rsidRDefault="00642104" w:rsidP="00642104">
      <w:pPr>
        <w:pStyle w:val="a3"/>
        <w:spacing w:before="0" w:beforeAutospacing="0" w:after="0" w:afterAutospacing="0"/>
        <w:ind w:firstLine="709"/>
      </w:pPr>
    </w:p>
    <w:p w:rsidR="007E7597" w:rsidRPr="00642104" w:rsidRDefault="00EF41A7" w:rsidP="00642104">
      <w:pPr>
        <w:pStyle w:val="a3"/>
        <w:spacing w:before="0" w:beforeAutospacing="0" w:after="0" w:afterAutospacing="0"/>
        <w:ind w:firstLine="709"/>
        <w:jc w:val="both"/>
        <w:rPr>
          <w:b/>
        </w:rPr>
      </w:pPr>
      <w:hyperlink r:id="rId28" w:tgtFrame="_blank" w:history="1">
        <w:r w:rsidR="007E7597" w:rsidRPr="00642104">
          <w:rPr>
            <w:rStyle w:val="a5"/>
            <w:b/>
            <w:bCs/>
            <w:color w:val="auto"/>
            <w:u w:val="none"/>
          </w:rPr>
          <w:t>Приказ Минтруда России от 09.01.2023 N 1н</w:t>
        </w:r>
        <w:r w:rsidR="00642104">
          <w:rPr>
            <w:rStyle w:val="a5"/>
            <w:b/>
            <w:bCs/>
            <w:color w:val="auto"/>
            <w:u w:val="none"/>
          </w:rPr>
          <w:t xml:space="preserve"> </w:t>
        </w:r>
        <w:r w:rsidR="007E7597" w:rsidRPr="00642104">
          <w:rPr>
            <w:rStyle w:val="a5"/>
            <w:b/>
            <w:bCs/>
            <w:color w:val="auto"/>
            <w:u w:val="none"/>
          </w:rPr>
          <w:t>"Об утверждении Примерного порядка предоставления срочных социальных услуг"</w:t>
        </w:r>
        <w:r w:rsidR="00642104">
          <w:rPr>
            <w:rStyle w:val="a5"/>
            <w:b/>
            <w:bCs/>
            <w:color w:val="auto"/>
            <w:u w:val="none"/>
          </w:rPr>
          <w:t xml:space="preserve"> </w:t>
        </w:r>
        <w:r w:rsidR="007E7597" w:rsidRPr="00642104">
          <w:rPr>
            <w:rStyle w:val="a5"/>
            <w:b/>
            <w:bCs/>
            <w:color w:val="auto"/>
            <w:u w:val="none"/>
          </w:rPr>
          <w:t>Зарегистрировано в Минюсте России 03.04.2023 N 72852.</w:t>
        </w:r>
      </w:hyperlink>
    </w:p>
    <w:p w:rsidR="007E7597" w:rsidRDefault="007E7597" w:rsidP="00642104">
      <w:pPr>
        <w:pStyle w:val="revannmrcssattr"/>
        <w:spacing w:before="0" w:beforeAutospacing="0" w:after="0" w:afterAutospacing="0"/>
        <w:ind w:firstLine="709"/>
        <w:jc w:val="both"/>
      </w:pPr>
      <w:r>
        <w:t>Минтрудом утвержден примерный порядок предоставления срочных социальных услуг</w:t>
      </w:r>
    </w:p>
    <w:p w:rsidR="007E7597" w:rsidRDefault="007E7597" w:rsidP="00642104">
      <w:pPr>
        <w:pStyle w:val="a3"/>
        <w:spacing w:before="0" w:beforeAutospacing="0" w:after="0" w:afterAutospacing="0"/>
        <w:ind w:firstLine="709"/>
        <w:jc w:val="both"/>
      </w:pPr>
      <w:r>
        <w:t>Документ определяет правила предоставления срочных социальных услуг гражданам РФ, иностранным гражданам и лицам без гражданства, постоянно проживающим на территории РФ, беженцам, которые признаны нуждающимися в таких услугах и которым предоставляется срочная социальная услуга или срочные социальные услуги.</w:t>
      </w:r>
    </w:p>
    <w:p w:rsidR="007E7597" w:rsidRDefault="007E7597" w:rsidP="00642104">
      <w:pPr>
        <w:pStyle w:val="a3"/>
        <w:spacing w:before="0" w:beforeAutospacing="0" w:after="0" w:afterAutospacing="0"/>
        <w:ind w:firstLine="709"/>
        <w:jc w:val="both"/>
      </w:pPr>
      <w:r>
        <w:t>Предоставление срочных социальных услуг осуществляется в целях оказания неотложной помощи, направленной на улучшение условий жизнедеятельности указанных лиц и (или) расширение их возможностей самостоятельно обеспечивать свои основные жизненные потребности. При определении необходимых гражданину срочных социальных услуг учитываются его нуждаемость в получении таких услуг и характер обстоятельств, которые ухудшают или могут ухудшить условия его жизнедеятельности.</w:t>
      </w:r>
    </w:p>
    <w:p w:rsidR="007E7597" w:rsidRPr="00CE31A6" w:rsidRDefault="007E7597" w:rsidP="00CE31A6">
      <w:pPr>
        <w:pStyle w:val="a3"/>
        <w:spacing w:before="0" w:beforeAutospacing="0" w:after="0" w:afterAutospacing="0"/>
        <w:ind w:firstLine="709"/>
        <w:jc w:val="both"/>
      </w:pPr>
    </w:p>
    <w:p w:rsidR="00EA534B" w:rsidRPr="00CE31A6" w:rsidRDefault="00EA534B" w:rsidP="00CE31A6">
      <w:pPr>
        <w:pStyle w:val="a3"/>
        <w:spacing w:before="0" w:beforeAutospacing="0" w:after="0" w:afterAutospacing="0"/>
        <w:ind w:firstLine="709"/>
        <w:jc w:val="both"/>
      </w:pPr>
    </w:p>
    <w:p w:rsidR="00EA534B" w:rsidRPr="00CE31A6" w:rsidRDefault="00EF41A7" w:rsidP="00642104">
      <w:pPr>
        <w:pStyle w:val="a3"/>
        <w:spacing w:before="0" w:beforeAutospacing="0" w:after="0" w:afterAutospacing="0"/>
        <w:ind w:firstLine="709"/>
        <w:jc w:val="both"/>
      </w:pPr>
      <w:hyperlink r:id="rId29" w:tgtFrame="_blank" w:history="1">
        <w:r w:rsidR="00642104">
          <w:rPr>
            <w:rStyle w:val="a5"/>
            <w:b/>
            <w:bCs/>
            <w:color w:val="auto"/>
            <w:u w:val="none"/>
          </w:rPr>
          <w:t xml:space="preserve"> </w:t>
        </w:r>
        <w:r w:rsidR="00EA534B" w:rsidRPr="00CE31A6">
          <w:rPr>
            <w:rStyle w:val="a5"/>
            <w:b/>
            <w:bCs/>
            <w:color w:val="auto"/>
            <w:u w:val="none"/>
          </w:rPr>
          <w:t>Письмо</w:t>
        </w:r>
        <w:r w:rsidR="00642104">
          <w:rPr>
            <w:rStyle w:val="a5"/>
            <w:b/>
            <w:bCs/>
            <w:color w:val="auto"/>
            <w:u w:val="none"/>
          </w:rPr>
          <w:t xml:space="preserve"> </w:t>
        </w:r>
        <w:r w:rsidR="00EA534B" w:rsidRPr="00CE31A6">
          <w:rPr>
            <w:rStyle w:val="a5"/>
            <w:b/>
            <w:bCs/>
            <w:color w:val="auto"/>
            <w:u w:val="none"/>
          </w:rPr>
          <w:t xml:space="preserve"> Минтруда России от 21.11.2022 N 28-7/10/В-16053</w:t>
        </w:r>
        <w:r w:rsidR="00642104">
          <w:rPr>
            <w:rStyle w:val="a5"/>
            <w:b/>
            <w:bCs/>
            <w:color w:val="auto"/>
            <w:u w:val="none"/>
          </w:rPr>
          <w:t xml:space="preserve"> «</w:t>
        </w:r>
        <w:r w:rsidR="00EA534B" w:rsidRPr="00CE31A6">
          <w:rPr>
            <w:rStyle w:val="a5"/>
            <w:b/>
            <w:bCs/>
            <w:color w:val="auto"/>
            <w:u w:val="none"/>
          </w:rPr>
          <w:t>О Федеральном законе от 04.11.2022 N 424-ФЗ</w:t>
        </w:r>
        <w:r w:rsidR="00642104">
          <w:rPr>
            <w:rStyle w:val="a5"/>
            <w:b/>
            <w:bCs/>
            <w:color w:val="auto"/>
            <w:u w:val="none"/>
          </w:rPr>
          <w:t>»</w:t>
        </w:r>
      </w:hyperlink>
    </w:p>
    <w:p w:rsidR="00EA534B" w:rsidRPr="00CE31A6" w:rsidRDefault="00EA534B" w:rsidP="00CE31A6">
      <w:pPr>
        <w:pStyle w:val="revannmrcssattr"/>
        <w:spacing w:before="0" w:beforeAutospacing="0" w:after="0" w:afterAutospacing="0"/>
        <w:ind w:firstLine="709"/>
        <w:jc w:val="both"/>
      </w:pPr>
      <w:r w:rsidRPr="00CE31A6">
        <w:t xml:space="preserve">Сообщается об особенностях проведения конкурса на замещение вакантной должности государственной гражданской службы РФ </w:t>
      </w:r>
    </w:p>
    <w:p w:rsidR="00EA534B" w:rsidRPr="00CE31A6" w:rsidRDefault="00EA534B" w:rsidP="00CE31A6">
      <w:pPr>
        <w:pStyle w:val="a3"/>
        <w:spacing w:before="0" w:beforeAutospacing="0" w:after="0" w:afterAutospacing="0"/>
        <w:ind w:firstLine="709"/>
        <w:jc w:val="both"/>
      </w:pPr>
      <w:r w:rsidRPr="00CE31A6">
        <w:t xml:space="preserve">Федеральным законом от 4 ноября 2022 г. N 424-ФЗ установлена возможность в 2022 и 2023 годах по решению представителя нанимателя не проводить конкурс на замещение вакантной должности государственной гражданской службы РФ при </w:t>
      </w:r>
      <w:r w:rsidRPr="00CE31A6">
        <w:lastRenderedPageBreak/>
        <w:t xml:space="preserve">назначении на должности гражданской службы, относящиеся к высшей, главной, ведущей и старшей группам должностей гражданской службы. </w:t>
      </w:r>
    </w:p>
    <w:p w:rsidR="00EA534B" w:rsidRPr="00CE31A6" w:rsidRDefault="00EA534B" w:rsidP="00CE31A6">
      <w:pPr>
        <w:pStyle w:val="a3"/>
        <w:spacing w:before="0" w:beforeAutospacing="0" w:after="0" w:afterAutospacing="0"/>
        <w:ind w:firstLine="709"/>
        <w:jc w:val="both"/>
      </w:pPr>
      <w:r w:rsidRPr="00CE31A6">
        <w:t xml:space="preserve">Отмечено, что указанная возможность не отменяет необходимость проведения конкурсов. </w:t>
      </w:r>
      <w:proofErr w:type="gramStart"/>
      <w:r w:rsidRPr="00CE31A6">
        <w:t xml:space="preserve">Она дает право представителю нанимателя оперативно решать вопросы, связанные с замещением вакантных должностей гражданской службы, проведение конкурса по которым представляется затруднительным, в том числе в сложившейся социально-экономической обстановке, а также в случае невозможности назначения гражданина или гражданского служащего на вакантную должность гражданской службы из кадрового резерва. </w:t>
      </w:r>
      <w:proofErr w:type="gramEnd"/>
    </w:p>
    <w:p w:rsidR="00EA534B" w:rsidRPr="00CE31A6" w:rsidRDefault="00EA534B" w:rsidP="00CE31A6">
      <w:pPr>
        <w:pStyle w:val="a3"/>
        <w:spacing w:before="0" w:beforeAutospacing="0" w:after="0" w:afterAutospacing="0"/>
        <w:ind w:firstLine="709"/>
        <w:jc w:val="both"/>
      </w:pPr>
      <w:r w:rsidRPr="00CE31A6">
        <w:t xml:space="preserve">Решение представителя нанимателя о назначении без проведения конкурса должно носить индивидуальный характер применительно к конкретной должности гражданской службы. </w:t>
      </w:r>
    </w:p>
    <w:p w:rsidR="00EA534B" w:rsidRDefault="00EA534B" w:rsidP="00CE31A6">
      <w:pPr>
        <w:pStyle w:val="a3"/>
        <w:spacing w:before="0" w:beforeAutospacing="0" w:after="0" w:afterAutospacing="0"/>
        <w:ind w:firstLine="709"/>
        <w:jc w:val="both"/>
      </w:pPr>
      <w:r w:rsidRPr="00CE31A6">
        <w:t xml:space="preserve">Также в письме сообщается о методах оценки соответствия профессионального уровня кандидатов на замещение должностей гражданской службы, которые целесообразно применять при отборе кандидатов на </w:t>
      </w:r>
      <w:proofErr w:type="spellStart"/>
      <w:r w:rsidRPr="00CE31A6">
        <w:t>бесконкурсной</w:t>
      </w:r>
      <w:proofErr w:type="spellEnd"/>
      <w:r w:rsidRPr="00CE31A6">
        <w:t xml:space="preserve"> основе.</w:t>
      </w:r>
    </w:p>
    <w:p w:rsidR="00C512F7" w:rsidRPr="00CE31A6" w:rsidRDefault="00C512F7" w:rsidP="00CE31A6">
      <w:pPr>
        <w:pStyle w:val="a3"/>
        <w:spacing w:before="0" w:beforeAutospacing="0" w:after="0" w:afterAutospacing="0"/>
        <w:ind w:firstLine="709"/>
        <w:jc w:val="both"/>
      </w:pPr>
    </w:p>
    <w:p w:rsidR="00EA534B" w:rsidRPr="00CE31A6" w:rsidRDefault="00EF41A7" w:rsidP="00642104">
      <w:pPr>
        <w:pStyle w:val="a3"/>
        <w:spacing w:before="0" w:beforeAutospacing="0" w:after="0" w:afterAutospacing="0"/>
        <w:ind w:firstLine="709"/>
        <w:jc w:val="both"/>
      </w:pPr>
      <w:hyperlink r:id="rId30" w:tgtFrame="_blank" w:history="1">
        <w:r w:rsidR="00642104">
          <w:rPr>
            <w:rStyle w:val="a5"/>
            <w:b/>
            <w:bCs/>
            <w:color w:val="auto"/>
            <w:u w:val="none"/>
          </w:rPr>
          <w:t xml:space="preserve">  В Письме</w:t>
        </w:r>
        <w:r w:rsidR="00EA534B" w:rsidRPr="00CE31A6">
          <w:rPr>
            <w:rStyle w:val="a5"/>
            <w:b/>
            <w:bCs/>
            <w:color w:val="auto"/>
            <w:u w:val="none"/>
          </w:rPr>
          <w:t xml:space="preserve"> </w:t>
        </w:r>
        <w:proofErr w:type="spellStart"/>
        <w:r w:rsidR="00EA534B" w:rsidRPr="00CE31A6">
          <w:rPr>
            <w:rStyle w:val="a5"/>
            <w:b/>
            <w:bCs/>
            <w:color w:val="auto"/>
            <w:u w:val="none"/>
          </w:rPr>
          <w:t>Роспотребнадзора</w:t>
        </w:r>
        <w:proofErr w:type="spellEnd"/>
        <w:r w:rsidR="00EA534B" w:rsidRPr="00CE31A6">
          <w:rPr>
            <w:rStyle w:val="a5"/>
            <w:b/>
            <w:bCs/>
            <w:color w:val="auto"/>
            <w:u w:val="none"/>
          </w:rPr>
          <w:t xml:space="preserve"> от 13.03.2023 N 09-3623-2023-40</w:t>
        </w:r>
        <w:r w:rsidR="00642104">
          <w:rPr>
            <w:rStyle w:val="a5"/>
            <w:b/>
            <w:bCs/>
            <w:color w:val="auto"/>
            <w:u w:val="none"/>
          </w:rPr>
          <w:t xml:space="preserve"> </w:t>
        </w:r>
        <w:r w:rsidR="00EA534B" w:rsidRPr="00CE31A6">
          <w:rPr>
            <w:rStyle w:val="a5"/>
            <w:b/>
            <w:bCs/>
            <w:color w:val="auto"/>
            <w:u w:val="none"/>
          </w:rPr>
          <w:t>"Ответ на обращение"</w:t>
        </w:r>
      </w:hyperlink>
      <w:r w:rsidR="00642104">
        <w:t>д</w:t>
      </w:r>
      <w:r w:rsidR="00EA534B" w:rsidRPr="00CE31A6">
        <w:t xml:space="preserve">аны разъяснения по вопросу проведения профилактических прививок сотрудников организации </w:t>
      </w:r>
    </w:p>
    <w:p w:rsidR="00EA534B" w:rsidRPr="00CE31A6" w:rsidRDefault="00EA534B" w:rsidP="00CE31A6">
      <w:pPr>
        <w:pStyle w:val="a3"/>
        <w:spacing w:before="0" w:beforeAutospacing="0" w:after="0" w:afterAutospacing="0"/>
        <w:ind w:firstLine="709"/>
        <w:jc w:val="both"/>
      </w:pPr>
      <w:proofErr w:type="gramStart"/>
      <w:r w:rsidRPr="00CE31A6">
        <w:t xml:space="preserve">Сообщается, в частности, что решение о проведении профилактических прививок по эпидемическим показаниям при эпидемическом неблагополучии (в виде мотивированных постановлений о проведении профилактических прививок гражданам или отдельным группам граждан) принимают Главный государственный санитарный врач Российской Федерации, главные государственные санитарные врачи субъектов РФ при угрозе возникновения и распространения инфекционных заболеваний, представляющих опасность для окружающих. </w:t>
      </w:r>
      <w:proofErr w:type="gramEnd"/>
    </w:p>
    <w:p w:rsidR="00EA534B" w:rsidRPr="00CE31A6" w:rsidRDefault="00EA534B" w:rsidP="00CE31A6">
      <w:pPr>
        <w:pStyle w:val="a3"/>
        <w:spacing w:before="0" w:beforeAutospacing="0" w:after="0" w:afterAutospacing="0"/>
        <w:ind w:firstLine="709"/>
        <w:jc w:val="both"/>
      </w:pPr>
      <w:r w:rsidRPr="00CE31A6">
        <w:t xml:space="preserve">При вынесении подобных постановлений граждане, подлежащие обязательной вакцинации, вправе отказаться от прививок, но в этом случае они могут быть отстранены от выполняемых работ на период эпидемиологического неблагополучия. </w:t>
      </w:r>
    </w:p>
    <w:p w:rsidR="00EA534B" w:rsidRPr="00CE31A6" w:rsidRDefault="00EA534B" w:rsidP="00CE31A6">
      <w:pPr>
        <w:pStyle w:val="a3"/>
        <w:spacing w:before="0" w:beforeAutospacing="0" w:after="0" w:afterAutospacing="0"/>
        <w:ind w:firstLine="709"/>
        <w:jc w:val="both"/>
      </w:pPr>
      <w:r w:rsidRPr="00CE31A6">
        <w:t xml:space="preserve">В целях обеспечения санитарно-эпидемиологического благополучия юридические лица и индивидуальные предприниматели вправе разрабатывать и организовывать санитарно-противоэпидемические (профилактические) мероприятия, в том числе вакцинацию сотрудников, не входящих в категорию специалистов, подлежащих обязательной вакцинации против гриппа в соответствии с Национальным календарем профилактических прививок. </w:t>
      </w:r>
    </w:p>
    <w:p w:rsidR="00EA534B" w:rsidRPr="00CE31A6" w:rsidRDefault="00EA534B" w:rsidP="00CE31A6">
      <w:pPr>
        <w:pStyle w:val="a3"/>
        <w:spacing w:before="0" w:beforeAutospacing="0" w:after="0" w:afterAutospacing="0"/>
        <w:ind w:firstLine="709"/>
        <w:jc w:val="both"/>
      </w:pPr>
      <w:r w:rsidRPr="00CE31A6">
        <w:t xml:space="preserve">Исполнение принятых работодателем решений регулируется трудовым законодательством и не относится к компетенции </w:t>
      </w:r>
      <w:proofErr w:type="spellStart"/>
      <w:r w:rsidRPr="00CE31A6">
        <w:t>Роспотребнадзора</w:t>
      </w:r>
      <w:proofErr w:type="spellEnd"/>
      <w:r w:rsidRPr="00CE31A6">
        <w:t>.</w:t>
      </w:r>
    </w:p>
    <w:p w:rsidR="00EA534B" w:rsidRPr="00CE31A6" w:rsidRDefault="00EA534B" w:rsidP="00CE31A6">
      <w:pPr>
        <w:pStyle w:val="a3"/>
        <w:spacing w:before="0" w:beforeAutospacing="0" w:after="0" w:afterAutospacing="0"/>
        <w:ind w:firstLine="709"/>
        <w:jc w:val="both"/>
      </w:pPr>
    </w:p>
    <w:p w:rsidR="007B2952" w:rsidRPr="00CE31A6" w:rsidRDefault="00642104" w:rsidP="00642104">
      <w:pPr>
        <w:pStyle w:val="a3"/>
        <w:spacing w:before="0" w:beforeAutospacing="0" w:after="0" w:afterAutospacing="0"/>
        <w:ind w:firstLine="709"/>
        <w:jc w:val="both"/>
      </w:pPr>
      <w:r w:rsidRPr="00642104">
        <w:rPr>
          <w:b/>
        </w:rPr>
        <w:t>Согласно</w:t>
      </w:r>
      <w:r>
        <w:t xml:space="preserve"> </w:t>
      </w:r>
      <w:hyperlink r:id="rId31" w:tgtFrame="_blank" w:history="1">
        <w:r>
          <w:rPr>
            <w:rStyle w:val="a5"/>
            <w:b/>
            <w:bCs/>
            <w:color w:val="auto"/>
            <w:u w:val="none"/>
          </w:rPr>
          <w:t>Письму</w:t>
        </w:r>
        <w:r w:rsidR="007B2952" w:rsidRPr="00CE31A6">
          <w:rPr>
            <w:rStyle w:val="a5"/>
            <w:b/>
            <w:bCs/>
            <w:color w:val="auto"/>
            <w:u w:val="none"/>
          </w:rPr>
          <w:t xml:space="preserve"> ФНС России от 28.03.2023 N БС-4-11/3699@</w:t>
        </w:r>
        <w:r w:rsidR="007B2952" w:rsidRPr="00CE31A6">
          <w:rPr>
            <w:b/>
            <w:bCs/>
          </w:rPr>
          <w:br/>
        </w:r>
        <w:r w:rsidR="007B2952" w:rsidRPr="00CE31A6">
          <w:rPr>
            <w:rStyle w:val="a5"/>
            <w:b/>
            <w:bCs/>
            <w:color w:val="auto"/>
            <w:u w:val="none"/>
          </w:rPr>
          <w:t>"О представлении персонифицированных сведений о физических лицах"</w:t>
        </w:r>
      </w:hyperlink>
      <w:r>
        <w:t xml:space="preserve"> р</w:t>
      </w:r>
      <w:r w:rsidR="007B2952" w:rsidRPr="00CE31A6">
        <w:t xml:space="preserve">уководители НКО, в том числе не получающие зарплату, являются застрахованными лицами в системе обязательного социального страхования </w:t>
      </w:r>
    </w:p>
    <w:p w:rsidR="007B2952" w:rsidRPr="00CE31A6" w:rsidRDefault="007B2952" w:rsidP="00CE31A6">
      <w:pPr>
        <w:pStyle w:val="a3"/>
        <w:spacing w:before="0" w:beforeAutospacing="0" w:after="0" w:afterAutospacing="0"/>
        <w:ind w:firstLine="709"/>
        <w:jc w:val="both"/>
      </w:pPr>
      <w:r w:rsidRPr="00CE31A6">
        <w:t xml:space="preserve">На руководителей (председателей) НКО возложено выполнение определенных функций, в </w:t>
      </w:r>
      <w:proofErr w:type="gramStart"/>
      <w:r w:rsidRPr="00CE31A6">
        <w:t>связи</w:t>
      </w:r>
      <w:proofErr w:type="gramEnd"/>
      <w:r w:rsidRPr="00CE31A6">
        <w:t xml:space="preserve"> с чем их деятельность относится к трудовой (статья 17 ТК РФ). </w:t>
      </w:r>
    </w:p>
    <w:p w:rsidR="007B2952" w:rsidRPr="00CE31A6" w:rsidRDefault="007B2952" w:rsidP="00CE31A6">
      <w:pPr>
        <w:pStyle w:val="a3"/>
        <w:spacing w:before="0" w:beforeAutospacing="0" w:after="0" w:afterAutospacing="0"/>
        <w:ind w:firstLine="709"/>
        <w:jc w:val="both"/>
      </w:pPr>
      <w:r w:rsidRPr="00CE31A6">
        <w:t xml:space="preserve">Лица, работающие по трудовому договору, относятся к застрахованным лицам по ОПС, по ОСС на случай временной нетрудоспособности и в связи с материнством, а также по ОМС. </w:t>
      </w:r>
    </w:p>
    <w:p w:rsidR="007B2952" w:rsidRDefault="007B2952" w:rsidP="00CE31A6">
      <w:pPr>
        <w:pStyle w:val="a3"/>
        <w:spacing w:before="0" w:beforeAutospacing="0" w:after="0" w:afterAutospacing="0"/>
        <w:ind w:firstLine="709"/>
        <w:jc w:val="both"/>
      </w:pPr>
      <w:r w:rsidRPr="00CE31A6">
        <w:t xml:space="preserve">В случае отсутствия у НКО выплат в пользу </w:t>
      </w:r>
      <w:proofErr w:type="spellStart"/>
      <w:r w:rsidRPr="00CE31A6">
        <w:t>физлиц</w:t>
      </w:r>
      <w:proofErr w:type="spellEnd"/>
      <w:r w:rsidRPr="00CE31A6">
        <w:t xml:space="preserve"> такие организации обязаны представить в налоговые </w:t>
      </w:r>
      <w:proofErr w:type="gramStart"/>
      <w:r w:rsidRPr="00CE31A6">
        <w:t>органы</w:t>
      </w:r>
      <w:proofErr w:type="gramEnd"/>
      <w:r w:rsidRPr="00CE31A6">
        <w:t xml:space="preserve"> персонифицированные сведения о физических лицах с прочерками.</w:t>
      </w:r>
    </w:p>
    <w:p w:rsidR="00642104" w:rsidRPr="00CE31A6" w:rsidRDefault="00642104" w:rsidP="00CE31A6">
      <w:pPr>
        <w:pStyle w:val="a3"/>
        <w:spacing w:before="0" w:beforeAutospacing="0" w:after="0" w:afterAutospacing="0"/>
        <w:ind w:firstLine="709"/>
        <w:jc w:val="both"/>
      </w:pPr>
    </w:p>
    <w:p w:rsidR="007B2952" w:rsidRPr="00CE31A6" w:rsidRDefault="00EF41A7" w:rsidP="00642104">
      <w:pPr>
        <w:pStyle w:val="a3"/>
        <w:spacing w:before="0" w:beforeAutospacing="0" w:after="0" w:afterAutospacing="0"/>
        <w:ind w:firstLine="709"/>
        <w:jc w:val="both"/>
      </w:pPr>
      <w:hyperlink r:id="rId32" w:tgtFrame="_blank" w:history="1">
        <w:r w:rsidR="007B2952" w:rsidRPr="00CE31A6">
          <w:rPr>
            <w:rStyle w:val="a5"/>
            <w:b/>
            <w:bCs/>
            <w:color w:val="auto"/>
            <w:u w:val="none"/>
          </w:rPr>
          <w:t>Приказ Минздрава России от 28.02.2023 N 81н</w:t>
        </w:r>
        <w:r w:rsidR="00642104">
          <w:rPr>
            <w:rStyle w:val="a5"/>
            <w:b/>
            <w:bCs/>
            <w:color w:val="auto"/>
            <w:u w:val="none"/>
          </w:rPr>
          <w:t xml:space="preserve"> </w:t>
        </w:r>
        <w:r w:rsidR="007B2952" w:rsidRPr="00CE31A6">
          <w:rPr>
            <w:rStyle w:val="a5"/>
            <w:b/>
            <w:bCs/>
            <w:color w:val="auto"/>
            <w:u w:val="none"/>
          </w:rPr>
          <w:t>"Об утверждении порядка организации медицинской реабилитации на дому, включая перечень медицинских вмешательств, оказываемых при медицинской реабилитации на дому, порядка предоставления пациенту медицинских изделий и порядка оплаты медицинской реабилитации на дому"</w:t>
        </w:r>
        <w:r w:rsidR="00642104">
          <w:rPr>
            <w:rStyle w:val="a5"/>
            <w:b/>
            <w:bCs/>
            <w:color w:val="auto"/>
            <w:u w:val="none"/>
          </w:rPr>
          <w:t xml:space="preserve"> </w:t>
        </w:r>
        <w:r w:rsidR="007B2952" w:rsidRPr="00CE31A6">
          <w:rPr>
            <w:rStyle w:val="a5"/>
            <w:b/>
            <w:bCs/>
            <w:color w:val="auto"/>
            <w:u w:val="none"/>
          </w:rPr>
          <w:t>Зарегистрировано в Минюсте России 29.03.2023 N 72782.</w:t>
        </w:r>
      </w:hyperlink>
    </w:p>
    <w:p w:rsidR="007B2952" w:rsidRPr="00CE31A6" w:rsidRDefault="007B2952" w:rsidP="00CE31A6">
      <w:pPr>
        <w:pStyle w:val="revannmrcssattr"/>
        <w:spacing w:before="0" w:beforeAutospacing="0" w:after="0" w:afterAutospacing="0"/>
        <w:ind w:firstLine="709"/>
        <w:jc w:val="both"/>
      </w:pPr>
      <w:r w:rsidRPr="00CE31A6">
        <w:t xml:space="preserve">Минздравом утвержден порядок организации медицинской реабилитации на дому </w:t>
      </w:r>
    </w:p>
    <w:p w:rsidR="007B2952" w:rsidRPr="00CE31A6" w:rsidRDefault="007B2952" w:rsidP="00CE31A6">
      <w:pPr>
        <w:pStyle w:val="a3"/>
        <w:spacing w:before="0" w:beforeAutospacing="0" w:after="0" w:afterAutospacing="0"/>
        <w:ind w:firstLine="709"/>
        <w:jc w:val="both"/>
      </w:pPr>
      <w:r w:rsidRPr="00CE31A6">
        <w:t xml:space="preserve">Установлено, что при наличии факторов, ограничивающих возможности пациента получить медицинскую реабилитацию в условиях дневного стационара или </w:t>
      </w:r>
      <w:proofErr w:type="spellStart"/>
      <w:r w:rsidRPr="00CE31A6">
        <w:t>амбулаторно</w:t>
      </w:r>
      <w:proofErr w:type="spellEnd"/>
      <w:r w:rsidRPr="00CE31A6">
        <w:t xml:space="preserve">, включая случаи проживания пациента в отдаленном населенном пункте, ограничения в передвижении, медицинская организация, к которой прикреплен пациент, организует ему прохождение медицинской реабилитации на дому. </w:t>
      </w:r>
    </w:p>
    <w:p w:rsidR="007B2952" w:rsidRPr="00CE31A6" w:rsidRDefault="007B2952" w:rsidP="00CE31A6">
      <w:pPr>
        <w:pStyle w:val="a3"/>
        <w:spacing w:before="0" w:beforeAutospacing="0" w:after="0" w:afterAutospacing="0"/>
        <w:ind w:firstLine="709"/>
        <w:jc w:val="both"/>
      </w:pPr>
      <w:r w:rsidRPr="00CE31A6">
        <w:t xml:space="preserve">Медицинская реабилитация на дому осуществляется медицинскими работниками по решению врачебной комиссии. </w:t>
      </w:r>
    </w:p>
    <w:p w:rsidR="007B2952" w:rsidRPr="00CE31A6" w:rsidRDefault="007B2952" w:rsidP="00CE31A6">
      <w:pPr>
        <w:pStyle w:val="a3"/>
        <w:spacing w:before="0" w:beforeAutospacing="0" w:after="0" w:afterAutospacing="0"/>
        <w:ind w:firstLine="709"/>
        <w:jc w:val="both"/>
      </w:pPr>
      <w:r w:rsidRPr="00CE31A6">
        <w:t xml:space="preserve">Документом также закреплен перечень медицинских вмешательств, оказываемых при медицинской реабилитации на дому, - в него включены лечебная физкультура, электромагнитное лечебное воздействие на органы и ткани, медико-логопедические исследования и процедуры и др. </w:t>
      </w:r>
    </w:p>
    <w:p w:rsidR="007B2952" w:rsidRDefault="007B2952" w:rsidP="00CE31A6">
      <w:pPr>
        <w:pStyle w:val="a3"/>
        <w:spacing w:before="0" w:beforeAutospacing="0" w:after="0" w:afterAutospacing="0"/>
        <w:ind w:firstLine="709"/>
        <w:jc w:val="both"/>
      </w:pPr>
      <w:r w:rsidRPr="00CE31A6">
        <w:t>Кроме этого, приказом утверждены порядок предоставления пациенту медицинских изделий и порядок оплаты медицинской реабилитации на дому.</w:t>
      </w:r>
    </w:p>
    <w:p w:rsidR="00C373A4" w:rsidRPr="00CE31A6" w:rsidRDefault="00C373A4" w:rsidP="00CE31A6">
      <w:pPr>
        <w:pStyle w:val="a3"/>
        <w:spacing w:before="0" w:beforeAutospacing="0" w:after="0" w:afterAutospacing="0"/>
        <w:ind w:firstLine="709"/>
        <w:jc w:val="both"/>
      </w:pPr>
    </w:p>
    <w:p w:rsidR="008A55EF" w:rsidRPr="00CE31A6" w:rsidRDefault="00EF41A7" w:rsidP="00CE31A6">
      <w:pPr>
        <w:pStyle w:val="a3"/>
        <w:spacing w:before="0" w:beforeAutospacing="0" w:after="0" w:afterAutospacing="0"/>
        <w:ind w:firstLine="709"/>
        <w:jc w:val="both"/>
      </w:pPr>
      <w:hyperlink r:id="rId33" w:tgtFrame="_blank" w:history="1">
        <w:r w:rsidR="008A55EF" w:rsidRPr="00CE31A6">
          <w:rPr>
            <w:rStyle w:val="a5"/>
            <w:b/>
            <w:bCs/>
            <w:color w:val="auto"/>
            <w:u w:val="none"/>
          </w:rPr>
          <w:t>Постановление Конституционного Суда РФ от 31.03.2023 N 13-П</w:t>
        </w:r>
        <w:r w:rsidR="008A55EF" w:rsidRPr="00CE31A6">
          <w:rPr>
            <w:b/>
            <w:bCs/>
          </w:rPr>
          <w:br/>
        </w:r>
        <w:r w:rsidR="008A55EF" w:rsidRPr="00CE31A6">
          <w:rPr>
            <w:rStyle w:val="a5"/>
            <w:b/>
            <w:bCs/>
            <w:color w:val="auto"/>
            <w:u w:val="none"/>
          </w:rPr>
          <w:t xml:space="preserve">"По делу о проверке конституционности пункта "б" части второй статьи 158 Уголовного кодекса Российской Федерации и части первой статьи 17 Уголовно-процессуального кодекса Российской Федерации в связи с жалобой гражданина В.С. </w:t>
        </w:r>
        <w:proofErr w:type="spellStart"/>
        <w:r w:rsidR="008A55EF" w:rsidRPr="00CE31A6">
          <w:rPr>
            <w:rStyle w:val="a5"/>
            <w:b/>
            <w:bCs/>
            <w:color w:val="auto"/>
            <w:u w:val="none"/>
          </w:rPr>
          <w:t>Великанова</w:t>
        </w:r>
        <w:proofErr w:type="spellEnd"/>
        <w:r w:rsidR="008A55EF" w:rsidRPr="00CE31A6">
          <w:rPr>
            <w:rStyle w:val="a5"/>
            <w:b/>
            <w:bCs/>
            <w:color w:val="auto"/>
            <w:u w:val="none"/>
          </w:rPr>
          <w:t>"</w:t>
        </w:r>
      </w:hyperlink>
    </w:p>
    <w:p w:rsidR="008A55EF" w:rsidRPr="00CE31A6" w:rsidRDefault="008A55EF" w:rsidP="00CE31A6">
      <w:pPr>
        <w:pStyle w:val="revannmrcssattr"/>
        <w:spacing w:before="0" w:beforeAutospacing="0" w:after="0" w:afterAutospacing="0"/>
        <w:ind w:firstLine="709"/>
        <w:jc w:val="both"/>
      </w:pPr>
      <w:r w:rsidRPr="00CE31A6">
        <w:t>Конституционным Судом уточнены особенности квалификации кражи, совершенной с незаконным проникновением в помещение или иное хранилище</w:t>
      </w:r>
    </w:p>
    <w:p w:rsidR="008A55EF" w:rsidRPr="00CE31A6" w:rsidRDefault="008A55EF" w:rsidP="00CE31A6">
      <w:pPr>
        <w:pStyle w:val="a3"/>
        <w:spacing w:before="0" w:beforeAutospacing="0" w:after="0" w:afterAutospacing="0"/>
        <w:ind w:firstLine="709"/>
        <w:jc w:val="both"/>
      </w:pPr>
      <w:r w:rsidRPr="00CE31A6">
        <w:t xml:space="preserve">Пункт "б" части второй статьи 158 УК РФ не противоречит Конституции РФ. Он предполагает, что под незаконностью проникновения в помещение либо иное хранилище в качестве квалифицирующего признака кражи должно пониматься отсутствие законного основания для доступа </w:t>
      </w:r>
      <w:proofErr w:type="gramStart"/>
      <w:r w:rsidRPr="00CE31A6">
        <w:t>лица</w:t>
      </w:r>
      <w:proofErr w:type="gramEnd"/>
      <w:r w:rsidRPr="00CE31A6">
        <w:t xml:space="preserve"> внутрь принадлежащего ему на праве собственности (ином праве) объекта, подпадающего под признаки помещения либо иного хранилища по смыслу пункта 3 примечаний к статье 158 УК РФ и переданного во временное владение и пользование другому лицу, в том числе безотносительно к тому, была ли соблюдена надлежащая гражданско-правовая форма такой передачи.</w:t>
      </w:r>
    </w:p>
    <w:p w:rsidR="008A55EF" w:rsidRPr="00CE31A6" w:rsidRDefault="008A55EF" w:rsidP="00CE31A6">
      <w:pPr>
        <w:pStyle w:val="a3"/>
        <w:spacing w:before="0" w:beforeAutospacing="0" w:after="0" w:afterAutospacing="0"/>
        <w:ind w:firstLine="709"/>
        <w:jc w:val="both"/>
      </w:pPr>
      <w:r w:rsidRPr="00CE31A6">
        <w:t>Наличие такого признака состава преступления, как незаконное проникновение в помещение либо иное хранилище, устанавливается исходя из противоправной цели проникновения, момента возникновения умысла на совершение хищения и отсутствия у виновного лица права на доступ в это помещение либо иное хранилище во время проникновения в него. При этом понятиями "помещение" и "иное хранилище" не охватываются жилые помещения.</w:t>
      </w:r>
    </w:p>
    <w:p w:rsidR="008A55EF" w:rsidRPr="00CE31A6" w:rsidRDefault="008A55EF" w:rsidP="00CE31A6">
      <w:pPr>
        <w:pStyle w:val="a3"/>
        <w:spacing w:before="0" w:beforeAutospacing="0" w:after="0" w:afterAutospacing="0"/>
        <w:ind w:firstLine="709"/>
        <w:jc w:val="both"/>
      </w:pPr>
      <w:r w:rsidRPr="00CE31A6">
        <w:t>При рассмотрении уголовного дела необходимо установить, было ли ограничено в силу закона, договора или иного соглашения право доступа собственника (владельца) в указанное помещение либо иное хранилище и если да, то в чем это ограничение заключалось. Неустранимые сомнения в том, что такое ограничение было установлено, или в том, что у обвиняемого отсутствовало законное основание для такого доступа, должны толковаться в его пользу.</w:t>
      </w:r>
    </w:p>
    <w:p w:rsidR="008A55EF" w:rsidRPr="00CE31A6" w:rsidRDefault="008A55EF" w:rsidP="00CE31A6">
      <w:pPr>
        <w:pStyle w:val="a3"/>
        <w:spacing w:before="0" w:beforeAutospacing="0" w:after="0" w:afterAutospacing="0"/>
        <w:ind w:firstLine="709"/>
        <w:jc w:val="both"/>
      </w:pPr>
      <w:r w:rsidRPr="00CE31A6">
        <w:t>Отмеченное распространяется также на передачу помещения либо иного хранилища его собственником (владельцем) во временное владение и пользование другому лицу на основании соглашения между ними, не отвечающего требованиям закона.</w:t>
      </w:r>
    </w:p>
    <w:p w:rsidR="008A55EF" w:rsidRDefault="008A55EF" w:rsidP="00CE31A6">
      <w:pPr>
        <w:pStyle w:val="a3"/>
        <w:spacing w:before="0" w:beforeAutospacing="0" w:after="0" w:afterAutospacing="0"/>
        <w:ind w:firstLine="709"/>
        <w:jc w:val="both"/>
      </w:pPr>
      <w:r w:rsidRPr="00CE31A6">
        <w:lastRenderedPageBreak/>
        <w:t>Выявленный конституционно-правовой смысл пункта "б" части второй статьи 158 УК РФ является общеобязательным, что исключает любое иное истолкование этой нормы в правоприменительной практике.</w:t>
      </w:r>
    </w:p>
    <w:p w:rsidR="00876782" w:rsidRPr="00CE31A6" w:rsidRDefault="00876782" w:rsidP="00CE31A6">
      <w:pPr>
        <w:pStyle w:val="a3"/>
        <w:spacing w:before="0" w:beforeAutospacing="0" w:after="0" w:afterAutospacing="0"/>
        <w:ind w:firstLine="709"/>
        <w:jc w:val="both"/>
      </w:pPr>
    </w:p>
    <w:p w:rsidR="00876782" w:rsidRPr="00876782" w:rsidRDefault="00EF41A7" w:rsidP="00876782">
      <w:pPr>
        <w:pStyle w:val="a3"/>
        <w:spacing w:before="0" w:beforeAutospacing="0" w:after="0" w:afterAutospacing="0"/>
        <w:ind w:firstLine="709"/>
        <w:jc w:val="both"/>
      </w:pPr>
      <w:hyperlink r:id="rId34" w:tgtFrame="_blank" w:history="1">
        <w:r w:rsidR="00876782" w:rsidRPr="00876782">
          <w:rPr>
            <w:rStyle w:val="a5"/>
            <w:b/>
            <w:bCs/>
            <w:color w:val="auto"/>
            <w:u w:val="none"/>
          </w:rPr>
          <w:t>Постановление Конституционного Суда РФ от 03.04.2023 N 14-П</w:t>
        </w:r>
        <w:r w:rsidR="00876782" w:rsidRPr="00876782">
          <w:rPr>
            <w:b/>
            <w:bCs/>
          </w:rPr>
          <w:br/>
        </w:r>
        <w:r w:rsidR="00876782" w:rsidRPr="00876782">
          <w:rPr>
            <w:rStyle w:val="a5"/>
            <w:b/>
            <w:bCs/>
            <w:color w:val="auto"/>
            <w:u w:val="none"/>
          </w:rPr>
          <w:t xml:space="preserve">"По делу о проверке конституционности пунктов 2 и 3 статьи 428 Гражданского кодекса Российской Федерации в связи с жалобой гражданина К.В. </w:t>
        </w:r>
        <w:proofErr w:type="spellStart"/>
        <w:r w:rsidR="00876782" w:rsidRPr="00876782">
          <w:rPr>
            <w:rStyle w:val="a5"/>
            <w:b/>
            <w:bCs/>
            <w:color w:val="auto"/>
            <w:u w:val="none"/>
          </w:rPr>
          <w:t>Матюшова</w:t>
        </w:r>
        <w:proofErr w:type="spellEnd"/>
        <w:r w:rsidR="00876782" w:rsidRPr="00876782">
          <w:rPr>
            <w:rStyle w:val="a5"/>
            <w:b/>
            <w:bCs/>
            <w:color w:val="auto"/>
            <w:u w:val="none"/>
          </w:rPr>
          <w:t>"</w:t>
        </w:r>
      </w:hyperlink>
    </w:p>
    <w:p w:rsidR="00876782" w:rsidRPr="00876782" w:rsidRDefault="00876782" w:rsidP="00876782">
      <w:pPr>
        <w:pStyle w:val="revannmrcssattr"/>
        <w:spacing w:before="0" w:beforeAutospacing="0" w:after="0" w:afterAutospacing="0"/>
        <w:ind w:firstLine="709"/>
        <w:jc w:val="both"/>
      </w:pPr>
      <w:r w:rsidRPr="00876782">
        <w:t xml:space="preserve">При принятии судом решения об изменении или расторжении договора купли-продажи транспортных средств, обремененного дополнительными обязательствами для покупателя, должны быть учтены не только интересы покупателя, но и законные интересы продавца при отсутствии с его стороны злоупотреблений правом сильной стороны </w:t>
      </w:r>
    </w:p>
    <w:p w:rsidR="00876782" w:rsidRPr="00876782" w:rsidRDefault="00876782" w:rsidP="00876782">
      <w:pPr>
        <w:pStyle w:val="a3"/>
        <w:spacing w:before="0" w:beforeAutospacing="0" w:after="0" w:afterAutospacing="0"/>
        <w:ind w:firstLine="709"/>
        <w:jc w:val="both"/>
      </w:pPr>
      <w:r w:rsidRPr="00876782">
        <w:t xml:space="preserve">Конституционный Суд РФ признал пункты 2 и 3 статьи 428 ГК </w:t>
      </w:r>
      <w:proofErr w:type="gramStart"/>
      <w:r w:rsidRPr="00876782">
        <w:t>РФ</w:t>
      </w:r>
      <w:proofErr w:type="gramEnd"/>
      <w:r w:rsidRPr="00876782">
        <w:t xml:space="preserve"> не противоречащими Конституции РФ, поскольку по своему конституционно-правовому смыслу они предполагают, что для целей обеспечения пропорциональности взыскания части предоставленной продавцом скидки тому объему выплат, которые покупатель не произвел или которые были ему возвращены по договорам потребительского кредита или страхования в силу их досрочного и одностороннего прекращения, надо исходить </w:t>
      </w:r>
      <w:proofErr w:type="gramStart"/>
      <w:r w:rsidRPr="00876782">
        <w:t>из наличия существенно затрудняющего согласование иного содержания отдельных условий договора явного неравенства переговорных возможностей продавца и покупателя, если они заключили договор розничной купли-продажи вещи, стоимость которой значительно превышает среднемесячный доход покупателя, с условием о возврате продавцу полученной скидки в полном объеме при досрочном и одностороннем прекращении на основании волеизъявления покупателя договоров потребительского кредита или страхования (на любом этапе их исполнения</w:t>
      </w:r>
      <w:proofErr w:type="gramEnd"/>
      <w:r w:rsidRPr="00876782">
        <w:t xml:space="preserve">), которые связаны с таким договором, заключены покупателем с третьими лицами при посредничестве (содействии) продавца и условия которых для покупателя существенно хуже, чем могли бы быть при их заключении без участия продавца, если судом не будут установлены иные правомерные мотивы принятия покупателем обременительных условий. </w:t>
      </w:r>
    </w:p>
    <w:p w:rsidR="00876782" w:rsidRPr="00876782" w:rsidRDefault="00876782" w:rsidP="00876782">
      <w:pPr>
        <w:pStyle w:val="a3"/>
        <w:spacing w:before="0" w:beforeAutospacing="0" w:after="0" w:afterAutospacing="0"/>
        <w:ind w:firstLine="709"/>
        <w:jc w:val="both"/>
      </w:pPr>
      <w:proofErr w:type="gramStart"/>
      <w:r w:rsidRPr="00876782">
        <w:t>О злоупотреблении правом может свидетельствовать создание продавцом видимости свободного выбора между вариантом приобретения товара "со скидкой" (но при необходимости приобретения на обременительных условиях иных товаров, работ, услуг) и вариантом приобретения товара "без скидки" по цене, превышающей рыночную, в то время как приобретение товара на рыночных условиях у этого продавца покупателю недоступно.</w:t>
      </w:r>
      <w:proofErr w:type="gramEnd"/>
      <w:r w:rsidRPr="00876782">
        <w:t xml:space="preserve"> Те же действия могут </w:t>
      </w:r>
      <w:proofErr w:type="gramStart"/>
      <w:r w:rsidRPr="00876782">
        <w:t>рассматриваться</w:t>
      </w:r>
      <w:proofErr w:type="gramEnd"/>
      <w:r w:rsidRPr="00876782">
        <w:t xml:space="preserve"> как способ навязать покупателю невыгодные условия посредством обусловленности приобретения товара обязательным приобретением услуг страховых или кредитных организаций, если вариант приобретения товара без этих услуг сопряжен с необходимостью принятия явно обременительных условий, на которых выбор такого варианта для среднего покупателя маловероятен.</w:t>
      </w:r>
    </w:p>
    <w:p w:rsidR="008A55EF" w:rsidRPr="00CE31A6" w:rsidRDefault="008A55EF" w:rsidP="00CE31A6">
      <w:pPr>
        <w:pStyle w:val="a3"/>
        <w:spacing w:before="0" w:beforeAutospacing="0" w:after="0" w:afterAutospacing="0"/>
        <w:ind w:firstLine="709"/>
        <w:jc w:val="both"/>
      </w:pPr>
    </w:p>
    <w:p w:rsidR="007B2952" w:rsidRPr="00CE31A6" w:rsidRDefault="007B2952" w:rsidP="00CE31A6">
      <w:pPr>
        <w:spacing w:after="0" w:line="240" w:lineRule="auto"/>
        <w:ind w:firstLine="709"/>
        <w:jc w:val="right"/>
        <w:rPr>
          <w:rFonts w:ascii="Times New Roman" w:hAnsi="Times New Roman" w:cs="Times New Roman"/>
          <w:sz w:val="24"/>
          <w:szCs w:val="24"/>
        </w:rPr>
      </w:pPr>
      <w:r w:rsidRPr="00CE31A6">
        <w:rPr>
          <w:rFonts w:ascii="Times New Roman" w:eastAsia="Arial" w:hAnsi="Times New Roman" w:cs="Times New Roman"/>
          <w:sz w:val="24"/>
          <w:szCs w:val="24"/>
          <w:shd w:val="clear" w:color="auto" w:fill="FFFFFF"/>
        </w:rPr>
        <w:t>Информация предоставлена</w:t>
      </w:r>
      <w:r w:rsidRPr="00CE31A6">
        <w:rPr>
          <w:rFonts w:ascii="Times New Roman" w:eastAsia="Arial" w:hAnsi="Times New Roman" w:cs="Times New Roman"/>
          <w:sz w:val="24"/>
          <w:szCs w:val="24"/>
          <w:shd w:val="clear" w:color="auto" w:fill="FFFFFF"/>
        </w:rPr>
        <w:br/>
        <w:t xml:space="preserve">© </w:t>
      </w:r>
      <w:proofErr w:type="spellStart"/>
      <w:r w:rsidRPr="00CE31A6">
        <w:rPr>
          <w:rFonts w:ascii="Times New Roman" w:eastAsia="Arial" w:hAnsi="Times New Roman" w:cs="Times New Roman"/>
          <w:sz w:val="24"/>
          <w:szCs w:val="24"/>
          <w:shd w:val="clear" w:color="auto" w:fill="FFFFFF"/>
        </w:rPr>
        <w:t>КонсультантПлюс</w:t>
      </w:r>
      <w:proofErr w:type="spellEnd"/>
      <w:r w:rsidRPr="00CE31A6">
        <w:rPr>
          <w:rFonts w:ascii="Times New Roman" w:eastAsia="Arial" w:hAnsi="Times New Roman" w:cs="Times New Roman"/>
          <w:sz w:val="24"/>
          <w:szCs w:val="24"/>
          <w:shd w:val="clear" w:color="auto" w:fill="FFFFFF"/>
        </w:rPr>
        <w:t>, 1997-2023</w:t>
      </w:r>
    </w:p>
    <w:p w:rsidR="007B2952" w:rsidRPr="00CE31A6" w:rsidRDefault="007B2952" w:rsidP="00CE31A6">
      <w:pPr>
        <w:spacing w:after="0"/>
        <w:ind w:firstLine="709"/>
        <w:jc w:val="both"/>
      </w:pPr>
    </w:p>
    <w:p w:rsidR="002C5B01" w:rsidRPr="00CE31A6" w:rsidRDefault="002C5B01" w:rsidP="00CE31A6">
      <w:pPr>
        <w:spacing w:after="0"/>
        <w:ind w:firstLine="709"/>
        <w:jc w:val="both"/>
      </w:pPr>
    </w:p>
    <w:sectPr w:rsidR="002C5B01" w:rsidRPr="00CE31A6" w:rsidSect="002C5B0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7B2952"/>
    <w:rsid w:val="00241B21"/>
    <w:rsid w:val="00291D3C"/>
    <w:rsid w:val="002C5B01"/>
    <w:rsid w:val="0053766C"/>
    <w:rsid w:val="005A5947"/>
    <w:rsid w:val="005B4CA0"/>
    <w:rsid w:val="00642104"/>
    <w:rsid w:val="006F7060"/>
    <w:rsid w:val="007B2952"/>
    <w:rsid w:val="007E7597"/>
    <w:rsid w:val="00876782"/>
    <w:rsid w:val="008A55EF"/>
    <w:rsid w:val="00907616"/>
    <w:rsid w:val="00911616"/>
    <w:rsid w:val="00912BA4"/>
    <w:rsid w:val="00913B4B"/>
    <w:rsid w:val="00981DD7"/>
    <w:rsid w:val="009B7772"/>
    <w:rsid w:val="00C373A4"/>
    <w:rsid w:val="00C512F7"/>
    <w:rsid w:val="00CE31A6"/>
    <w:rsid w:val="00E91DB6"/>
    <w:rsid w:val="00EA348A"/>
    <w:rsid w:val="00EA534B"/>
    <w:rsid w:val="00EF41A7"/>
    <w:rsid w:val="00FB74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B01"/>
  </w:style>
  <w:style w:type="paragraph" w:styleId="3">
    <w:name w:val="heading 3"/>
    <w:basedOn w:val="a"/>
    <w:link w:val="30"/>
    <w:uiPriority w:val="9"/>
    <w:qFormat/>
    <w:rsid w:val="007B295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B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B2952"/>
    <w:rPr>
      <w:b/>
      <w:bCs/>
    </w:rPr>
  </w:style>
  <w:style w:type="character" w:styleId="a5">
    <w:name w:val="Hyperlink"/>
    <w:basedOn w:val="a0"/>
    <w:uiPriority w:val="99"/>
    <w:semiHidden/>
    <w:unhideWhenUsed/>
    <w:rsid w:val="007B2952"/>
    <w:rPr>
      <w:color w:val="0000FF"/>
      <w:u w:val="single"/>
    </w:rPr>
  </w:style>
  <w:style w:type="paragraph" w:customStyle="1" w:styleId="revannmrcssattr">
    <w:name w:val="rev_ann_mr_css_attr"/>
    <w:basedOn w:val="a"/>
    <w:rsid w:val="007B2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7B2952"/>
    <w:rPr>
      <w:rFonts w:ascii="Times New Roman" w:eastAsia="Times New Roman" w:hAnsi="Times New Roman" w:cs="Times New Roman"/>
      <w:b/>
      <w:bCs/>
      <w:sz w:val="27"/>
      <w:szCs w:val="27"/>
      <w:lang w:eastAsia="ru-RU"/>
    </w:rPr>
  </w:style>
</w:styles>
</file>

<file path=word/webSettings.xml><?xml version="1.0" encoding="utf-8"?>
<w:webSettings xmlns:r="http://schemas.openxmlformats.org/officeDocument/2006/relationships" xmlns:w="http://schemas.openxmlformats.org/wordprocessingml/2006/main">
  <w:divs>
    <w:div w:id="12347404">
      <w:bodyDiv w:val="1"/>
      <w:marLeft w:val="0"/>
      <w:marRight w:val="0"/>
      <w:marTop w:val="0"/>
      <w:marBottom w:val="0"/>
      <w:divBdr>
        <w:top w:val="none" w:sz="0" w:space="0" w:color="auto"/>
        <w:left w:val="none" w:sz="0" w:space="0" w:color="auto"/>
        <w:bottom w:val="none" w:sz="0" w:space="0" w:color="auto"/>
        <w:right w:val="none" w:sz="0" w:space="0" w:color="auto"/>
      </w:divBdr>
    </w:div>
    <w:div w:id="54669994">
      <w:bodyDiv w:val="1"/>
      <w:marLeft w:val="0"/>
      <w:marRight w:val="0"/>
      <w:marTop w:val="0"/>
      <w:marBottom w:val="0"/>
      <w:divBdr>
        <w:top w:val="none" w:sz="0" w:space="0" w:color="auto"/>
        <w:left w:val="none" w:sz="0" w:space="0" w:color="auto"/>
        <w:bottom w:val="none" w:sz="0" w:space="0" w:color="auto"/>
        <w:right w:val="none" w:sz="0" w:space="0" w:color="auto"/>
      </w:divBdr>
    </w:div>
    <w:div w:id="75976879">
      <w:bodyDiv w:val="1"/>
      <w:marLeft w:val="0"/>
      <w:marRight w:val="0"/>
      <w:marTop w:val="0"/>
      <w:marBottom w:val="0"/>
      <w:divBdr>
        <w:top w:val="none" w:sz="0" w:space="0" w:color="auto"/>
        <w:left w:val="none" w:sz="0" w:space="0" w:color="auto"/>
        <w:bottom w:val="none" w:sz="0" w:space="0" w:color="auto"/>
        <w:right w:val="none" w:sz="0" w:space="0" w:color="auto"/>
      </w:divBdr>
    </w:div>
    <w:div w:id="98987450">
      <w:bodyDiv w:val="1"/>
      <w:marLeft w:val="0"/>
      <w:marRight w:val="0"/>
      <w:marTop w:val="0"/>
      <w:marBottom w:val="0"/>
      <w:divBdr>
        <w:top w:val="none" w:sz="0" w:space="0" w:color="auto"/>
        <w:left w:val="none" w:sz="0" w:space="0" w:color="auto"/>
        <w:bottom w:val="none" w:sz="0" w:space="0" w:color="auto"/>
        <w:right w:val="none" w:sz="0" w:space="0" w:color="auto"/>
      </w:divBdr>
    </w:div>
    <w:div w:id="102655186">
      <w:bodyDiv w:val="1"/>
      <w:marLeft w:val="0"/>
      <w:marRight w:val="0"/>
      <w:marTop w:val="0"/>
      <w:marBottom w:val="0"/>
      <w:divBdr>
        <w:top w:val="none" w:sz="0" w:space="0" w:color="auto"/>
        <w:left w:val="none" w:sz="0" w:space="0" w:color="auto"/>
        <w:bottom w:val="none" w:sz="0" w:space="0" w:color="auto"/>
        <w:right w:val="none" w:sz="0" w:space="0" w:color="auto"/>
      </w:divBdr>
    </w:div>
    <w:div w:id="170535292">
      <w:bodyDiv w:val="1"/>
      <w:marLeft w:val="0"/>
      <w:marRight w:val="0"/>
      <w:marTop w:val="0"/>
      <w:marBottom w:val="0"/>
      <w:divBdr>
        <w:top w:val="none" w:sz="0" w:space="0" w:color="auto"/>
        <w:left w:val="none" w:sz="0" w:space="0" w:color="auto"/>
        <w:bottom w:val="none" w:sz="0" w:space="0" w:color="auto"/>
        <w:right w:val="none" w:sz="0" w:space="0" w:color="auto"/>
      </w:divBdr>
    </w:div>
    <w:div w:id="263735815">
      <w:bodyDiv w:val="1"/>
      <w:marLeft w:val="0"/>
      <w:marRight w:val="0"/>
      <w:marTop w:val="0"/>
      <w:marBottom w:val="0"/>
      <w:divBdr>
        <w:top w:val="none" w:sz="0" w:space="0" w:color="auto"/>
        <w:left w:val="none" w:sz="0" w:space="0" w:color="auto"/>
        <w:bottom w:val="none" w:sz="0" w:space="0" w:color="auto"/>
        <w:right w:val="none" w:sz="0" w:space="0" w:color="auto"/>
      </w:divBdr>
    </w:div>
    <w:div w:id="343170684">
      <w:bodyDiv w:val="1"/>
      <w:marLeft w:val="0"/>
      <w:marRight w:val="0"/>
      <w:marTop w:val="0"/>
      <w:marBottom w:val="0"/>
      <w:divBdr>
        <w:top w:val="none" w:sz="0" w:space="0" w:color="auto"/>
        <w:left w:val="none" w:sz="0" w:space="0" w:color="auto"/>
        <w:bottom w:val="none" w:sz="0" w:space="0" w:color="auto"/>
        <w:right w:val="none" w:sz="0" w:space="0" w:color="auto"/>
      </w:divBdr>
    </w:div>
    <w:div w:id="512259145">
      <w:bodyDiv w:val="1"/>
      <w:marLeft w:val="0"/>
      <w:marRight w:val="0"/>
      <w:marTop w:val="0"/>
      <w:marBottom w:val="0"/>
      <w:divBdr>
        <w:top w:val="none" w:sz="0" w:space="0" w:color="auto"/>
        <w:left w:val="none" w:sz="0" w:space="0" w:color="auto"/>
        <w:bottom w:val="none" w:sz="0" w:space="0" w:color="auto"/>
        <w:right w:val="none" w:sz="0" w:space="0" w:color="auto"/>
      </w:divBdr>
    </w:div>
    <w:div w:id="634063033">
      <w:bodyDiv w:val="1"/>
      <w:marLeft w:val="0"/>
      <w:marRight w:val="0"/>
      <w:marTop w:val="0"/>
      <w:marBottom w:val="0"/>
      <w:divBdr>
        <w:top w:val="none" w:sz="0" w:space="0" w:color="auto"/>
        <w:left w:val="none" w:sz="0" w:space="0" w:color="auto"/>
        <w:bottom w:val="none" w:sz="0" w:space="0" w:color="auto"/>
        <w:right w:val="none" w:sz="0" w:space="0" w:color="auto"/>
      </w:divBdr>
    </w:div>
    <w:div w:id="701637890">
      <w:bodyDiv w:val="1"/>
      <w:marLeft w:val="0"/>
      <w:marRight w:val="0"/>
      <w:marTop w:val="0"/>
      <w:marBottom w:val="0"/>
      <w:divBdr>
        <w:top w:val="none" w:sz="0" w:space="0" w:color="auto"/>
        <w:left w:val="none" w:sz="0" w:space="0" w:color="auto"/>
        <w:bottom w:val="none" w:sz="0" w:space="0" w:color="auto"/>
        <w:right w:val="none" w:sz="0" w:space="0" w:color="auto"/>
      </w:divBdr>
    </w:div>
    <w:div w:id="746417745">
      <w:bodyDiv w:val="1"/>
      <w:marLeft w:val="0"/>
      <w:marRight w:val="0"/>
      <w:marTop w:val="0"/>
      <w:marBottom w:val="0"/>
      <w:divBdr>
        <w:top w:val="none" w:sz="0" w:space="0" w:color="auto"/>
        <w:left w:val="none" w:sz="0" w:space="0" w:color="auto"/>
        <w:bottom w:val="none" w:sz="0" w:space="0" w:color="auto"/>
        <w:right w:val="none" w:sz="0" w:space="0" w:color="auto"/>
      </w:divBdr>
    </w:div>
    <w:div w:id="940376260">
      <w:bodyDiv w:val="1"/>
      <w:marLeft w:val="0"/>
      <w:marRight w:val="0"/>
      <w:marTop w:val="0"/>
      <w:marBottom w:val="0"/>
      <w:divBdr>
        <w:top w:val="none" w:sz="0" w:space="0" w:color="auto"/>
        <w:left w:val="none" w:sz="0" w:space="0" w:color="auto"/>
        <w:bottom w:val="none" w:sz="0" w:space="0" w:color="auto"/>
        <w:right w:val="none" w:sz="0" w:space="0" w:color="auto"/>
      </w:divBdr>
    </w:div>
    <w:div w:id="1047297437">
      <w:bodyDiv w:val="1"/>
      <w:marLeft w:val="0"/>
      <w:marRight w:val="0"/>
      <w:marTop w:val="0"/>
      <w:marBottom w:val="0"/>
      <w:divBdr>
        <w:top w:val="none" w:sz="0" w:space="0" w:color="auto"/>
        <w:left w:val="none" w:sz="0" w:space="0" w:color="auto"/>
        <w:bottom w:val="none" w:sz="0" w:space="0" w:color="auto"/>
        <w:right w:val="none" w:sz="0" w:space="0" w:color="auto"/>
      </w:divBdr>
    </w:div>
    <w:div w:id="1066798867">
      <w:bodyDiv w:val="1"/>
      <w:marLeft w:val="0"/>
      <w:marRight w:val="0"/>
      <w:marTop w:val="0"/>
      <w:marBottom w:val="0"/>
      <w:divBdr>
        <w:top w:val="none" w:sz="0" w:space="0" w:color="auto"/>
        <w:left w:val="none" w:sz="0" w:space="0" w:color="auto"/>
        <w:bottom w:val="none" w:sz="0" w:space="0" w:color="auto"/>
        <w:right w:val="none" w:sz="0" w:space="0" w:color="auto"/>
      </w:divBdr>
    </w:div>
    <w:div w:id="1095323460">
      <w:bodyDiv w:val="1"/>
      <w:marLeft w:val="0"/>
      <w:marRight w:val="0"/>
      <w:marTop w:val="0"/>
      <w:marBottom w:val="0"/>
      <w:divBdr>
        <w:top w:val="none" w:sz="0" w:space="0" w:color="auto"/>
        <w:left w:val="none" w:sz="0" w:space="0" w:color="auto"/>
        <w:bottom w:val="none" w:sz="0" w:space="0" w:color="auto"/>
        <w:right w:val="none" w:sz="0" w:space="0" w:color="auto"/>
      </w:divBdr>
    </w:div>
    <w:div w:id="1304309224">
      <w:bodyDiv w:val="1"/>
      <w:marLeft w:val="0"/>
      <w:marRight w:val="0"/>
      <w:marTop w:val="0"/>
      <w:marBottom w:val="0"/>
      <w:divBdr>
        <w:top w:val="none" w:sz="0" w:space="0" w:color="auto"/>
        <w:left w:val="none" w:sz="0" w:space="0" w:color="auto"/>
        <w:bottom w:val="none" w:sz="0" w:space="0" w:color="auto"/>
        <w:right w:val="none" w:sz="0" w:space="0" w:color="auto"/>
      </w:divBdr>
    </w:div>
    <w:div w:id="1418017490">
      <w:bodyDiv w:val="1"/>
      <w:marLeft w:val="0"/>
      <w:marRight w:val="0"/>
      <w:marTop w:val="0"/>
      <w:marBottom w:val="0"/>
      <w:divBdr>
        <w:top w:val="none" w:sz="0" w:space="0" w:color="auto"/>
        <w:left w:val="none" w:sz="0" w:space="0" w:color="auto"/>
        <w:bottom w:val="none" w:sz="0" w:space="0" w:color="auto"/>
        <w:right w:val="none" w:sz="0" w:space="0" w:color="auto"/>
      </w:divBdr>
    </w:div>
    <w:div w:id="1507862163">
      <w:bodyDiv w:val="1"/>
      <w:marLeft w:val="0"/>
      <w:marRight w:val="0"/>
      <w:marTop w:val="0"/>
      <w:marBottom w:val="0"/>
      <w:divBdr>
        <w:top w:val="none" w:sz="0" w:space="0" w:color="auto"/>
        <w:left w:val="none" w:sz="0" w:space="0" w:color="auto"/>
        <w:bottom w:val="none" w:sz="0" w:space="0" w:color="auto"/>
        <w:right w:val="none" w:sz="0" w:space="0" w:color="auto"/>
      </w:divBdr>
    </w:div>
    <w:div w:id="1551071362">
      <w:bodyDiv w:val="1"/>
      <w:marLeft w:val="0"/>
      <w:marRight w:val="0"/>
      <w:marTop w:val="0"/>
      <w:marBottom w:val="0"/>
      <w:divBdr>
        <w:top w:val="none" w:sz="0" w:space="0" w:color="auto"/>
        <w:left w:val="none" w:sz="0" w:space="0" w:color="auto"/>
        <w:bottom w:val="none" w:sz="0" w:space="0" w:color="auto"/>
        <w:right w:val="none" w:sz="0" w:space="0" w:color="auto"/>
      </w:divBdr>
    </w:div>
    <w:div w:id="1564367650">
      <w:bodyDiv w:val="1"/>
      <w:marLeft w:val="0"/>
      <w:marRight w:val="0"/>
      <w:marTop w:val="0"/>
      <w:marBottom w:val="0"/>
      <w:divBdr>
        <w:top w:val="none" w:sz="0" w:space="0" w:color="auto"/>
        <w:left w:val="none" w:sz="0" w:space="0" w:color="auto"/>
        <w:bottom w:val="none" w:sz="0" w:space="0" w:color="auto"/>
        <w:right w:val="none" w:sz="0" w:space="0" w:color="auto"/>
      </w:divBdr>
    </w:div>
    <w:div w:id="1608925910">
      <w:bodyDiv w:val="1"/>
      <w:marLeft w:val="0"/>
      <w:marRight w:val="0"/>
      <w:marTop w:val="0"/>
      <w:marBottom w:val="0"/>
      <w:divBdr>
        <w:top w:val="none" w:sz="0" w:space="0" w:color="auto"/>
        <w:left w:val="none" w:sz="0" w:space="0" w:color="auto"/>
        <w:bottom w:val="none" w:sz="0" w:space="0" w:color="auto"/>
        <w:right w:val="none" w:sz="0" w:space="0" w:color="auto"/>
      </w:divBdr>
    </w:div>
    <w:div w:id="1633948865">
      <w:bodyDiv w:val="1"/>
      <w:marLeft w:val="0"/>
      <w:marRight w:val="0"/>
      <w:marTop w:val="0"/>
      <w:marBottom w:val="0"/>
      <w:divBdr>
        <w:top w:val="none" w:sz="0" w:space="0" w:color="auto"/>
        <w:left w:val="none" w:sz="0" w:space="0" w:color="auto"/>
        <w:bottom w:val="none" w:sz="0" w:space="0" w:color="auto"/>
        <w:right w:val="none" w:sz="0" w:space="0" w:color="auto"/>
      </w:divBdr>
    </w:div>
    <w:div w:id="1802845600">
      <w:bodyDiv w:val="1"/>
      <w:marLeft w:val="0"/>
      <w:marRight w:val="0"/>
      <w:marTop w:val="0"/>
      <w:marBottom w:val="0"/>
      <w:divBdr>
        <w:top w:val="none" w:sz="0" w:space="0" w:color="auto"/>
        <w:left w:val="none" w:sz="0" w:space="0" w:color="auto"/>
        <w:bottom w:val="none" w:sz="0" w:space="0" w:color="auto"/>
        <w:right w:val="none" w:sz="0" w:space="0" w:color="auto"/>
      </w:divBdr>
    </w:div>
    <w:div w:id="1912159235">
      <w:bodyDiv w:val="1"/>
      <w:marLeft w:val="0"/>
      <w:marRight w:val="0"/>
      <w:marTop w:val="0"/>
      <w:marBottom w:val="0"/>
      <w:divBdr>
        <w:top w:val="none" w:sz="0" w:space="0" w:color="auto"/>
        <w:left w:val="none" w:sz="0" w:space="0" w:color="auto"/>
        <w:bottom w:val="none" w:sz="0" w:space="0" w:color="auto"/>
        <w:right w:val="none" w:sz="0" w:space="0" w:color="auto"/>
      </w:divBdr>
    </w:div>
    <w:div w:id="2015300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nsultant.ru/cabinet/stat/fd/2023-04-04/click/consultant/?dst=http%3A%2F%2Fwww.consultant.ru%2Fdocument%2Fcons_doc_LAW_443678%2F&amp;utm_campaign=fd&amp;utm_source=consultant&amp;utm_medium=email&amp;utm_content=body" TargetMode="External"/><Relationship Id="rId13" Type="http://schemas.openxmlformats.org/officeDocument/2006/relationships/hyperlink" Target="https://www.consultant.ru/cabinet/stat/fd/2023-04-04/click/consultant/?dst=http%3A%2F%2Fwww.consultant.ru%2Fdocument%2Fcons_doc_LAW_443683%2F&amp;utm_campaign=fd&amp;utm_source=consultant&amp;utm_medium=email&amp;utm_content=body" TargetMode="External"/><Relationship Id="rId18" Type="http://schemas.openxmlformats.org/officeDocument/2006/relationships/hyperlink" Target="https://www.consultant.ru/cabinet/stat/fd/2023-04-04/click/consultant/?dst=http%3A%2F%2Fwww.consultant.ru%2Fdocument%2Fcons_doc_LAW_443677%2F&amp;utm_campaign=fd&amp;utm_source=consultant&amp;utm_medium=email&amp;utm_content=body" TargetMode="External"/><Relationship Id="rId26" Type="http://schemas.openxmlformats.org/officeDocument/2006/relationships/hyperlink" Target="https://www.consultant.ru/cabinet/stat/fd/2023-04-03/click/consultant/?dst=http%3A%2F%2Fwww.consultant.ru%2Fdocument%2Fcons_doc_LAW_443643%2F&amp;utm_campaign=fd&amp;utm_source=consultant&amp;utm_medium=email&amp;utm_content=body" TargetMode="External"/><Relationship Id="rId3" Type="http://schemas.openxmlformats.org/officeDocument/2006/relationships/settings" Target="settings.xml"/><Relationship Id="rId21" Type="http://schemas.openxmlformats.org/officeDocument/2006/relationships/hyperlink" Target="https://www.consultant.ru/cabinet/stat/fd/2023-04-04/click/consultant/?dst=http%3A%2F%2Fwww.consultant.ru%2Fdocument%2Fcons_doc_LAW_443679%2F&amp;utm_campaign=fd&amp;utm_source=consultant&amp;utm_medium=email&amp;utm_content=body" TargetMode="External"/><Relationship Id="rId34" Type="http://schemas.openxmlformats.org/officeDocument/2006/relationships/hyperlink" Target="https://www.consultant.ru/cabinet/stat/fd/2023-04-06/click/consultant/?dst=http%3A%2F%2Fwww.consultant.ru%2Fdocument%2Fcons_doc_LAW_443913%2F&amp;utm_campaign=fd&amp;utm_source=consultant&amp;utm_medium=email&amp;utm_content=body" TargetMode="External"/><Relationship Id="rId7" Type="http://schemas.openxmlformats.org/officeDocument/2006/relationships/hyperlink" Target="https://www.consultant.ru/cabinet/stat/fd/2023-04-04/click/consultant/?dst=http%3A%2F%2Fwww.consultant.ru%2Fdocument%2Fcons_doc_LAW_443681%2F&amp;utm_campaign=fd&amp;utm_source=consultant&amp;utm_medium=email&amp;utm_content=body" TargetMode="External"/><Relationship Id="rId12" Type="http://schemas.openxmlformats.org/officeDocument/2006/relationships/hyperlink" Target="https://www.consultant.ru/cabinet/stat/fd/2023-04-04/click/consultant/?dst=http%3A%2F%2Fwww.consultant.ru%2Fdocument%2Fcons_doc_LAW_443680%2F&amp;utm_campaign=fd&amp;utm_source=consultant&amp;utm_medium=email&amp;utm_content=body" TargetMode="External"/><Relationship Id="rId17" Type="http://schemas.openxmlformats.org/officeDocument/2006/relationships/hyperlink" Target="https://www.consultant.ru/cabinet/stat/fd/2023-04-04/click/consultant/?dst=http%3A%2F%2Fwww.consultant.ru%2Fdocument%2Fcons_doc_LAW_443676%2F&amp;utm_campaign=fd&amp;utm_source=consultant&amp;utm_medium=email&amp;utm_content=body" TargetMode="External"/><Relationship Id="rId25" Type="http://schemas.openxmlformats.org/officeDocument/2006/relationships/hyperlink" Target="https://www.consultant.ru/cabinet/stat/fd/2023-03-31/click/consultant/?dst=http%3A%2F%2Fwww.consultant.ru%2Fdocument%2Fcons_doc_LAW_443227%2F&amp;utm_campaign=fd&amp;utm_source=consultant&amp;utm_medium=email&amp;utm_content=body" TargetMode="External"/><Relationship Id="rId33" Type="http://schemas.openxmlformats.org/officeDocument/2006/relationships/hyperlink" Target="https://www.consultant.ru/cabinet/stat/fd/2023-04-04/click/consultant/?dst=http%3A%2F%2Fwww.consultant.ru%2Fdocument%2Fcons_doc_LAW_443704%2F&amp;utm_campaign=fd&amp;utm_source=consultant&amp;utm_medium=email&amp;utm_content=body" TargetMode="External"/><Relationship Id="rId2" Type="http://schemas.openxmlformats.org/officeDocument/2006/relationships/styles" Target="styles.xml"/><Relationship Id="rId16" Type="http://schemas.openxmlformats.org/officeDocument/2006/relationships/hyperlink" Target="https://www.consultant.ru/cabinet/stat/fd/2023-04-04/click/consultant/?dst=http%3A%2F%2Fwww.consultant.ru%2Fdocument%2Fcons_doc_LAW_443697%2F&amp;utm_campaign=fd&amp;utm_source=consultant&amp;utm_medium=email&amp;utm_content=body" TargetMode="External"/><Relationship Id="rId20" Type="http://schemas.openxmlformats.org/officeDocument/2006/relationships/hyperlink" Target="https://www.consultant.ru/cabinet/stat/fd/2023-04-04/click/consultant/?dst=http%3A%2F%2Fwww.consultant.ru%2Fdocument%2Fcons_doc_LAW_443673%2F&amp;utm_campaign=fd&amp;utm_source=consultant&amp;utm_medium=email&amp;utm_content=body" TargetMode="External"/><Relationship Id="rId29" Type="http://schemas.openxmlformats.org/officeDocument/2006/relationships/hyperlink" Target="https://www.consultant.ru/cabinet/stat/fd/2023-04-03/click/consultant/?dst=http%3A%2F%2Fwww.consultant.ru%2Fdocument%2Fcons_doc_LAW_443482%2F&amp;utm_campaign=fd&amp;utm_source=consultant&amp;utm_medium=email&amp;utm_content=body" TargetMode="External"/><Relationship Id="rId1" Type="http://schemas.openxmlformats.org/officeDocument/2006/relationships/customXml" Target="../customXml/item1.xml"/><Relationship Id="rId6" Type="http://schemas.openxmlformats.org/officeDocument/2006/relationships/hyperlink" Target="https://www.consultant.ru/cabinet/stat/fd/2023-04-04/click/consultant/?dst=http%3A%2F%2Fwww.consultant.ru%2Fdocument%2Fcons_doc_LAW_443671%2F&amp;utm_campaign=fd&amp;utm_source=consultant&amp;utm_medium=email&amp;utm_content=body" TargetMode="External"/><Relationship Id="rId11" Type="http://schemas.openxmlformats.org/officeDocument/2006/relationships/hyperlink" Target="https://www.consultant.ru/cabinet/stat/fd/2023-04-04/click/consultant/?dst=http%3A%2F%2Fwww.consultant.ru%2Fdocument%2Fcons_doc_LAW_443682%2F&amp;utm_campaign=fd&amp;utm_source=consultant&amp;utm_medium=email&amp;utm_content=body" TargetMode="External"/><Relationship Id="rId24" Type="http://schemas.openxmlformats.org/officeDocument/2006/relationships/hyperlink" Target="https://www.consultant.ru/cabinet/stat/fd/2023-03-31/click/consultant/?dst=https%3A%2F%2Fwww.consultant.ru%2Fdocument%2Fcons_doc_LAW_443483%2F&amp;utm_campaign=fd&amp;utm_source=consultant&amp;utm_medium=email&amp;utm_content=body" TargetMode="External"/><Relationship Id="rId32" Type="http://schemas.openxmlformats.org/officeDocument/2006/relationships/hyperlink" Target="https://www.consultant.ru/cabinet/stat/fd/2023-03-31/click/consultant/?dst=https%3A%2F%2Fwww.consultant.ru%2Fdocument%2Fcons_doc_LAW_443468%2F&amp;utm_campaign=fd&amp;utm_source=consultant&amp;utm_medium=email&amp;utm_content=body" TargetMode="External"/><Relationship Id="rId5" Type="http://schemas.openxmlformats.org/officeDocument/2006/relationships/hyperlink" Target="https://www.consultant.ru/cabinet/stat/fd/2023-04-04/click/consultant/?dst=http%3A%2F%2Fwww.consultant.ru%2Fdocument%2Fcons_doc_LAW_443675%2F&amp;utm_campaign=fd&amp;utm_source=consultant&amp;utm_medium=email&amp;utm_content=body" TargetMode="External"/><Relationship Id="rId15" Type="http://schemas.openxmlformats.org/officeDocument/2006/relationships/hyperlink" Target="https://www.consultant.ru/cabinet/stat/fd/2023-04-04/click/consultant/?dst=http%3A%2F%2Fwww.consultant.ru%2Fdocument%2Fcons_doc_LAW_443693%2F&amp;utm_campaign=fd&amp;utm_source=consultant&amp;utm_medium=email&amp;utm_content=body" TargetMode="External"/><Relationship Id="rId23" Type="http://schemas.openxmlformats.org/officeDocument/2006/relationships/hyperlink" Target="consultantplus://offline/ref=46E80A4B8B22B29BF19258C14420C460D48A06037967A846B581D0E98A93DB2C75CA26D7BEBD64A4286C52EFBAB698683192A78FA17659C9H6K2F" TargetMode="External"/><Relationship Id="rId28" Type="http://schemas.openxmlformats.org/officeDocument/2006/relationships/hyperlink" Target="https://www.consultant.ru/cabinet/stat/fd/2023-04-05/click/consultant/?dst=https%3A%2F%2Fwww.consultant.ru%2Fdocument%2Fcons_doc_LAW_443875%2F&amp;utm_campaign=fd&amp;utm_source=consultant&amp;utm_medium=email&amp;utm_content=body" TargetMode="External"/><Relationship Id="rId36" Type="http://schemas.openxmlformats.org/officeDocument/2006/relationships/theme" Target="theme/theme1.xml"/><Relationship Id="rId10" Type="http://schemas.openxmlformats.org/officeDocument/2006/relationships/hyperlink" Target="https://www.consultant.ru/cabinet/stat/fd/2023-04-04/click/consultant/?dst=http%3A%2F%2Fwww.consultant.ru%2Fdocument%2Fcons_doc_LAW_443688%2F&amp;utm_campaign=fd&amp;utm_source=consultant&amp;utm_medium=email&amp;utm_content=body" TargetMode="External"/><Relationship Id="rId19" Type="http://schemas.openxmlformats.org/officeDocument/2006/relationships/hyperlink" Target="https://www.consultant.ru/cabinet/stat/fd/2023-04-04/click/consultant/?dst=http%3A%2F%2Fwww.consultant.ru%2Fdocument%2Fcons_doc_LAW_443672%2F&amp;utm_campaign=fd&amp;utm_source=consultant&amp;utm_medium=email&amp;utm_content=body" TargetMode="External"/><Relationship Id="rId31" Type="http://schemas.openxmlformats.org/officeDocument/2006/relationships/hyperlink" Target="https://www.consultant.ru/cabinet/stat/fd/2023-03-31/click/consultant/?dst=http%3A%2F%2Fwww.consultant.ru%2Fdocument%2Fcons_doc_LAW_443213%2F&amp;utm_campaign=fd&amp;utm_source=consultant&amp;utm_medium=email&amp;utm_content=body" TargetMode="External"/><Relationship Id="rId4" Type="http://schemas.openxmlformats.org/officeDocument/2006/relationships/webSettings" Target="webSettings.xml"/><Relationship Id="rId9" Type="http://schemas.openxmlformats.org/officeDocument/2006/relationships/hyperlink" Target="https://www.consultant.ru/cabinet/stat/fd/2023-04-04/click/consultant/?dst=http%3A%2F%2Fwww.consultant.ru%2Fdocument%2Fcons_doc_LAW_443692%2F&amp;utm_campaign=fd&amp;utm_source=consultant&amp;utm_medium=email&amp;utm_content=body" TargetMode="External"/><Relationship Id="rId14" Type="http://schemas.openxmlformats.org/officeDocument/2006/relationships/hyperlink" Target="https://www.consultant.ru/cabinet/stat/fd/2023-04-04/click/consultant/?dst=http%3A%2F%2Fwww.consultant.ru%2Fdocument%2Fcons_doc_LAW_443687%2F&amp;utm_campaign=fd&amp;utm_source=consultant&amp;utm_medium=email&amp;utm_content=body" TargetMode="External"/><Relationship Id="rId22" Type="http://schemas.openxmlformats.org/officeDocument/2006/relationships/hyperlink" Target="https://www.consultant.ru/cabinet/stat/fd/2023-04-04/click/consultant/?dst=http%3A%2F%2Fwww.consultant.ru%2Fdocument%2Fcons_doc_LAW_443670%2F&amp;utm_campaign=fd&amp;utm_source=consultant&amp;utm_medium=email&amp;utm_content=body" TargetMode="External"/><Relationship Id="rId27" Type="http://schemas.openxmlformats.org/officeDocument/2006/relationships/hyperlink" Target="https://www.consultant.ru/cabinet/stat/fd/2023-04-04/click/consultant/?dst=https%3A%2F%2Fwww.consultant.ru%2Fdocument%2Fcons_doc_LAW_443782%2F&amp;utm_campaign=fd&amp;utm_source=consultant&amp;utm_medium=email&amp;utm_content=body" TargetMode="External"/><Relationship Id="rId30" Type="http://schemas.openxmlformats.org/officeDocument/2006/relationships/hyperlink" Target="https://www.consultant.ru/cabinet/stat/fd/2023-04-03/click/consultant/?dst=http%3A%2F%2Fwww.consultant.ru%2Fdocument%2Fcons_doc_LAW_443603%2F&amp;utm_campaign=fd&amp;utm_source=consultant&amp;utm_medium=email&amp;utm_content=body"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CECD9B-D2B5-40B1-A403-4178B0AB3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12</Pages>
  <Words>6930</Words>
  <Characters>39504</Characters>
  <Application>Microsoft Office Word</Application>
  <DocSecurity>0</DocSecurity>
  <Lines>329</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dcterms:created xsi:type="dcterms:W3CDTF">2023-04-03T05:12:00Z</dcterms:created>
  <dcterms:modified xsi:type="dcterms:W3CDTF">2023-04-07T05:12:00Z</dcterms:modified>
</cp:coreProperties>
</file>