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88" w:rsidRPr="008F1240" w:rsidRDefault="007B3088" w:rsidP="007B308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F1240">
        <w:rPr>
          <w:rFonts w:ascii="Times New Roman" w:eastAsia="Times New Roman" w:hAnsi="Times New Roman" w:cs="Times New Roman"/>
          <w:b/>
          <w:bCs/>
          <w:sz w:val="32"/>
          <w:szCs w:val="32"/>
        </w:rPr>
        <w:t>Правовая инспекция: вопрос-ответ</w:t>
      </w:r>
    </w:p>
    <w:p w:rsidR="007B3088" w:rsidRPr="008F1240" w:rsidRDefault="007B3088" w:rsidP="007B308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3088" w:rsidRPr="008F1240" w:rsidRDefault="007B3088" w:rsidP="007B308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F1240">
        <w:rPr>
          <w:rFonts w:ascii="Times New Roman" w:eastAsia="Times New Roman" w:hAnsi="Times New Roman" w:cs="Times New Roman"/>
          <w:b/>
          <w:bCs/>
          <w:sz w:val="28"/>
          <w:szCs w:val="28"/>
        </w:rPr>
        <w:t>Роструд</w:t>
      </w:r>
      <w:proofErr w:type="spellEnd"/>
      <w:r w:rsidRPr="008F12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B20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дал ответы на вопросы </w:t>
      </w:r>
      <w:r w:rsidRPr="008F1240">
        <w:rPr>
          <w:rFonts w:ascii="Times New Roman" w:eastAsia="Times New Roman" w:hAnsi="Times New Roman" w:cs="Times New Roman"/>
          <w:b/>
          <w:bCs/>
          <w:sz w:val="28"/>
          <w:szCs w:val="28"/>
        </w:rPr>
        <w:t>об отпусках за свой счет, по уходу за ребенком и ежегодном отдыхе, о выходных за сдачу крови, приеме на работу</w:t>
      </w:r>
      <w:r w:rsidR="00DA53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7B3088" w:rsidRPr="008F1240" w:rsidRDefault="007B3088" w:rsidP="008F12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3088" w:rsidRPr="008F1240" w:rsidRDefault="007B3088" w:rsidP="008F124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2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Вопрос: </w:t>
      </w:r>
      <w:r w:rsidRPr="008F1240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Можно ли взять  отпуск без сохранения зарплаты </w:t>
      </w:r>
      <w:proofErr w:type="gramStart"/>
      <w:r w:rsidRPr="008F1240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8F124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полдня?</w:t>
      </w:r>
    </w:p>
    <w:p w:rsidR="007B3088" w:rsidRPr="008F1240" w:rsidRDefault="007B3088" w:rsidP="008F124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F1240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 w:rsidRPr="008F1240"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 с работодателем сотрудник </w:t>
      </w:r>
      <w:hyperlink r:id="rId4" w:history="1">
        <w:r w:rsidRPr="008F124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может взять</w:t>
        </w:r>
      </w:hyperlink>
      <w:r w:rsidRPr="008F1240">
        <w:rPr>
          <w:rFonts w:ascii="Times New Roman" w:eastAsia="Times New Roman" w:hAnsi="Times New Roman" w:cs="Times New Roman"/>
          <w:sz w:val="28"/>
          <w:szCs w:val="28"/>
        </w:rPr>
        <w:t> отпуск за свой счет не на целый день.</w:t>
      </w:r>
    </w:p>
    <w:p w:rsidR="007B3088" w:rsidRPr="008F1240" w:rsidRDefault="007B3088" w:rsidP="007B3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40">
        <w:rPr>
          <w:rFonts w:ascii="Times New Roman" w:hAnsi="Times New Roman" w:cs="Times New Roman"/>
          <w:b/>
          <w:bCs/>
          <w:sz w:val="28"/>
          <w:szCs w:val="28"/>
        </w:rPr>
        <w:t>Правовое обоснование:</w:t>
      </w:r>
      <w:r w:rsidRPr="008F1240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5" w:history="1">
        <w:proofErr w:type="gramStart"/>
        <w:r w:rsidR="008B20B2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="008B20B2">
          <w:rPr>
            <w:rFonts w:ascii="Times New Roman" w:hAnsi="Times New Roman" w:cs="Times New Roman"/>
            <w:sz w:val="28"/>
            <w:szCs w:val="28"/>
          </w:rPr>
          <w:t>. 1 ст.</w:t>
        </w:r>
        <w:r w:rsidRPr="008F1240">
          <w:rPr>
            <w:rFonts w:ascii="Times New Roman" w:hAnsi="Times New Roman" w:cs="Times New Roman"/>
            <w:sz w:val="28"/>
            <w:szCs w:val="28"/>
          </w:rPr>
          <w:t xml:space="preserve"> 128</w:t>
        </w:r>
      </w:hyperlink>
      <w:r w:rsidRPr="008F1240">
        <w:rPr>
          <w:rFonts w:ascii="Times New Roman" w:hAnsi="Times New Roman" w:cs="Times New Roman"/>
          <w:sz w:val="28"/>
          <w:szCs w:val="28"/>
        </w:rPr>
        <w:t xml:space="preserve"> ТК РФ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7B3088" w:rsidRPr="008F1240" w:rsidRDefault="007B3088" w:rsidP="007B3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088" w:rsidRPr="008F1240" w:rsidRDefault="007B3088" w:rsidP="007B308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2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Вопрос: </w:t>
      </w:r>
      <w:r w:rsidRPr="008F1240">
        <w:rPr>
          <w:rFonts w:ascii="Times New Roman" w:eastAsia="Times New Roman" w:hAnsi="Times New Roman" w:cs="Times New Roman"/>
          <w:bCs/>
          <w:sz w:val="28"/>
          <w:szCs w:val="28"/>
        </w:rPr>
        <w:t>Вправе ли работник попросить переоформить ежегодный отпуск</w:t>
      </w:r>
      <w:r w:rsidRPr="008F12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F1240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8F1240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ученический?</w:t>
      </w:r>
    </w:p>
    <w:p w:rsidR="007B3088" w:rsidRPr="008F1240" w:rsidRDefault="007B3088" w:rsidP="007B30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1240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 w:rsidRPr="008F1240">
        <w:rPr>
          <w:rFonts w:ascii="Times New Roman" w:eastAsia="Times New Roman" w:hAnsi="Times New Roman" w:cs="Times New Roman"/>
          <w:sz w:val="28"/>
          <w:szCs w:val="28"/>
        </w:rPr>
        <w:t xml:space="preserve"> Такой замены закон </w:t>
      </w:r>
      <w:hyperlink r:id="rId6" w:history="1">
        <w:r w:rsidRPr="008F1240">
          <w:rPr>
            <w:rFonts w:ascii="Times New Roman" w:eastAsia="Times New Roman" w:hAnsi="Times New Roman" w:cs="Times New Roman"/>
            <w:sz w:val="28"/>
            <w:szCs w:val="28"/>
          </w:rPr>
          <w:t>не предусматривает</w:t>
        </w:r>
      </w:hyperlink>
      <w:r w:rsidRPr="008F12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F1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088" w:rsidRPr="008F1240" w:rsidRDefault="007B3088" w:rsidP="007B3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40">
        <w:rPr>
          <w:rFonts w:ascii="Times New Roman" w:hAnsi="Times New Roman" w:cs="Times New Roman"/>
          <w:b/>
          <w:bCs/>
          <w:sz w:val="28"/>
          <w:szCs w:val="28"/>
        </w:rPr>
        <w:t>Правовое обоснование:</w:t>
      </w:r>
      <w:r w:rsidRPr="008F124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F1240">
          <w:rPr>
            <w:rFonts w:ascii="Times New Roman" w:hAnsi="Times New Roman" w:cs="Times New Roman"/>
            <w:sz w:val="28"/>
            <w:szCs w:val="28"/>
          </w:rPr>
          <w:t>Статья 122</w:t>
        </w:r>
      </w:hyperlink>
      <w:r w:rsidRPr="008F1240">
        <w:rPr>
          <w:rFonts w:ascii="Times New Roman" w:hAnsi="Times New Roman" w:cs="Times New Roman"/>
          <w:sz w:val="28"/>
          <w:szCs w:val="28"/>
        </w:rPr>
        <w:t xml:space="preserve"> ТК РФ устанавливает, что оплачиваемый отпуск должен предоставляться работнику ежегодно. </w:t>
      </w:r>
    </w:p>
    <w:p w:rsidR="007B3088" w:rsidRPr="008F1240" w:rsidRDefault="007B3088" w:rsidP="007B3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40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8" w:history="1">
        <w:r w:rsidRPr="008F1240">
          <w:rPr>
            <w:rFonts w:ascii="Times New Roman" w:hAnsi="Times New Roman" w:cs="Times New Roman"/>
            <w:sz w:val="28"/>
            <w:szCs w:val="28"/>
          </w:rPr>
          <w:t>ст. 123</w:t>
        </w:r>
      </w:hyperlink>
      <w:r w:rsidRPr="008F1240">
        <w:rPr>
          <w:rFonts w:ascii="Times New Roman" w:hAnsi="Times New Roman" w:cs="Times New Roman"/>
          <w:sz w:val="28"/>
          <w:szCs w:val="28"/>
        </w:rPr>
        <w:t xml:space="preserve"> ТК РФ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</w:t>
      </w:r>
      <w:r w:rsidR="008B20B2">
        <w:rPr>
          <w:rFonts w:ascii="Times New Roman" w:hAnsi="Times New Roman" w:cs="Times New Roman"/>
          <w:sz w:val="28"/>
          <w:szCs w:val="28"/>
        </w:rPr>
        <w:t>,</w:t>
      </w:r>
      <w:r w:rsidRPr="008F124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8F124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F1240">
        <w:rPr>
          <w:rFonts w:ascii="Times New Roman" w:hAnsi="Times New Roman" w:cs="Times New Roman"/>
          <w:sz w:val="28"/>
          <w:szCs w:val="28"/>
        </w:rPr>
        <w:t xml:space="preserve"> чем за две недели до наступления календарного года в порядке, установленном </w:t>
      </w:r>
      <w:hyperlink r:id="rId9" w:history="1">
        <w:r w:rsidRPr="008F1240">
          <w:rPr>
            <w:rFonts w:ascii="Times New Roman" w:hAnsi="Times New Roman" w:cs="Times New Roman"/>
            <w:sz w:val="28"/>
            <w:szCs w:val="28"/>
          </w:rPr>
          <w:t>ст. 372</w:t>
        </w:r>
      </w:hyperlink>
      <w:r w:rsidRPr="008F1240">
        <w:rPr>
          <w:rFonts w:ascii="Times New Roman" w:hAnsi="Times New Roman" w:cs="Times New Roman"/>
          <w:sz w:val="28"/>
          <w:szCs w:val="28"/>
        </w:rPr>
        <w:t xml:space="preserve"> ТК РФ для принятия локальных нормативных актов.</w:t>
      </w:r>
    </w:p>
    <w:p w:rsidR="007B3088" w:rsidRPr="008F1240" w:rsidRDefault="007B3088" w:rsidP="007B3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40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10" w:history="1">
        <w:r w:rsidRPr="008F1240">
          <w:rPr>
            <w:rFonts w:ascii="Times New Roman" w:hAnsi="Times New Roman" w:cs="Times New Roman"/>
            <w:sz w:val="28"/>
            <w:szCs w:val="28"/>
          </w:rPr>
          <w:t>ст. 177</w:t>
        </w:r>
      </w:hyperlink>
      <w:r w:rsidRPr="008F1240">
        <w:rPr>
          <w:rFonts w:ascii="Times New Roman" w:hAnsi="Times New Roman" w:cs="Times New Roman"/>
          <w:sz w:val="28"/>
          <w:szCs w:val="28"/>
        </w:rPr>
        <w:t xml:space="preserve"> ТК РФ гарантии и компенсации работникам, совмещающим работу с получением образования, предоставляются при получении образования соответствующего уровня впервые. Указанные гарантии и компенсации также могут предоставляться работникам,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договором, заключенным между работником и работодателем в письменной форме.</w:t>
      </w:r>
    </w:p>
    <w:p w:rsidR="007B3088" w:rsidRPr="008F1240" w:rsidRDefault="00DD7C8E" w:rsidP="007B3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="007B3088" w:rsidRPr="008F1240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7B3088" w:rsidRPr="008F1240">
        <w:rPr>
          <w:rFonts w:ascii="Times New Roman" w:hAnsi="Times New Roman" w:cs="Times New Roman"/>
          <w:sz w:val="28"/>
          <w:szCs w:val="28"/>
        </w:rPr>
        <w:t xml:space="preserve"> справки-вызова, дающей право на предоставление гарантий и компенсаций работникам, совмещающим работу с получением образования,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  <w:proofErr w:type="gramEnd"/>
    </w:p>
    <w:p w:rsidR="007B3088" w:rsidRPr="008F1240" w:rsidRDefault="007B3088" w:rsidP="007B308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F1240" w:rsidRPr="008F1240" w:rsidRDefault="009D4C99" w:rsidP="008F124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24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Вопрос:</w:t>
      </w:r>
      <w:r w:rsidRPr="008F12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B3088" w:rsidRPr="008F1240">
        <w:rPr>
          <w:rFonts w:ascii="Times New Roman" w:eastAsia="Times New Roman" w:hAnsi="Times New Roman" w:cs="Times New Roman"/>
          <w:bCs/>
          <w:sz w:val="28"/>
          <w:szCs w:val="28"/>
        </w:rPr>
        <w:t>Нужно ли давать дополнительный выходной сотруднику, который сдал кровь в период работы в другой организации?</w:t>
      </w:r>
    </w:p>
    <w:p w:rsidR="008F1240" w:rsidRPr="008F1240" w:rsidRDefault="009D4C99" w:rsidP="008F124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240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8F1240">
        <w:rPr>
          <w:rFonts w:ascii="Times New Roman" w:hAnsi="Times New Roman" w:cs="Times New Roman"/>
          <w:sz w:val="28"/>
          <w:szCs w:val="28"/>
        </w:rPr>
        <w:t xml:space="preserve"> Как правило, дополнительные дни отдыха за сдачу крови и ее компонентов используются работником только у того работодателя, в период деятельности у которого такая сдача осуществлялась. Однако</w:t>
      </w:r>
      <w:r w:rsidR="008B20B2">
        <w:rPr>
          <w:rFonts w:ascii="Times New Roman" w:hAnsi="Times New Roman" w:cs="Times New Roman"/>
          <w:sz w:val="28"/>
          <w:szCs w:val="28"/>
        </w:rPr>
        <w:t>,</w:t>
      </w:r>
      <w:r w:rsidRPr="008F1240">
        <w:rPr>
          <w:rFonts w:ascii="Times New Roman" w:hAnsi="Times New Roman" w:cs="Times New Roman"/>
          <w:sz w:val="28"/>
          <w:szCs w:val="28"/>
        </w:rPr>
        <w:t xml:space="preserve"> если нынешний работодатель не против предоставления работнику дополнительных дней отдыха за сдачу крови и ее компонентов, которая была осуществлена в период работы у другого работодателя, то предоставление таких дней не будет являться нарушением действующих норм трудового законодательства.</w:t>
      </w:r>
    </w:p>
    <w:p w:rsidR="009D4C99" w:rsidRPr="008F1240" w:rsidRDefault="008F1240" w:rsidP="008F124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240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9D4C99" w:rsidRPr="008F1240">
        <w:rPr>
          <w:rFonts w:ascii="Times New Roman" w:hAnsi="Times New Roman" w:cs="Times New Roman"/>
          <w:sz w:val="28"/>
          <w:szCs w:val="28"/>
        </w:rPr>
        <w:t>аботодатель не обязан предоставлять работнику дополнительные дни отдыха за сдачу крови и ее компонентов в случае, когда такая сдача осуществлялась в период работы у другого работодателя.</w:t>
      </w:r>
    </w:p>
    <w:p w:rsidR="008F1240" w:rsidRPr="008F1240" w:rsidRDefault="009D4C99" w:rsidP="008F1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40">
        <w:rPr>
          <w:rFonts w:ascii="Times New Roman" w:hAnsi="Times New Roman" w:cs="Times New Roman"/>
          <w:b/>
          <w:bCs/>
          <w:sz w:val="28"/>
          <w:szCs w:val="28"/>
        </w:rPr>
        <w:t>Правовое обоснование:</w:t>
      </w:r>
      <w:r w:rsidRPr="008F12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1240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2" w:history="1">
        <w:r w:rsidRPr="008F1240">
          <w:rPr>
            <w:rFonts w:ascii="Times New Roman" w:hAnsi="Times New Roman" w:cs="Times New Roman"/>
            <w:sz w:val="28"/>
            <w:szCs w:val="28"/>
          </w:rPr>
          <w:t>ч. 2 ст. 186</w:t>
        </w:r>
      </w:hyperlink>
      <w:r w:rsidRPr="008F1240">
        <w:rPr>
          <w:rFonts w:ascii="Times New Roman" w:hAnsi="Times New Roman" w:cs="Times New Roman"/>
          <w:sz w:val="28"/>
          <w:szCs w:val="28"/>
        </w:rPr>
        <w:t xml:space="preserve"> ТК РФ в случае, если по соглашению с работодателем работник в день сдачи крови и ее компонентов вышел на работу (за исключением работ с вредными и (или) опасными условиями труда, когда выход работника на работу в этот день невозможен), ему предоставляется по его желанию другой день отдыха.</w:t>
      </w:r>
      <w:proofErr w:type="gramEnd"/>
    </w:p>
    <w:p w:rsidR="008F1240" w:rsidRPr="008F1240" w:rsidRDefault="009D4C99" w:rsidP="008F1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40">
        <w:rPr>
          <w:rFonts w:ascii="Times New Roman" w:hAnsi="Times New Roman" w:cs="Times New Roman"/>
          <w:sz w:val="28"/>
          <w:szCs w:val="28"/>
        </w:rPr>
        <w:t>В случае сдачи крови и ее компонентов в период ежегодного оплачиваемого отпуска, в выходной или нерабочий праздничный день работнику по его желанию предоставляется другой день отдыха (</w:t>
      </w:r>
      <w:hyperlink r:id="rId13" w:history="1">
        <w:proofErr w:type="gramStart"/>
        <w:r w:rsidRPr="008F1240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8F1240">
          <w:rPr>
            <w:rFonts w:ascii="Times New Roman" w:hAnsi="Times New Roman" w:cs="Times New Roman"/>
            <w:sz w:val="28"/>
            <w:szCs w:val="28"/>
          </w:rPr>
          <w:t>. 3 ст. 186</w:t>
        </w:r>
      </w:hyperlink>
      <w:r w:rsidRPr="008F1240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9D4C99" w:rsidRPr="008F1240" w:rsidRDefault="009D4C99" w:rsidP="008F1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40">
        <w:rPr>
          <w:rFonts w:ascii="Times New Roman" w:hAnsi="Times New Roman" w:cs="Times New Roman"/>
          <w:sz w:val="28"/>
          <w:szCs w:val="28"/>
        </w:rPr>
        <w:t>После каждого дня сдачи крови и ее компонентов работнику предоставляется дополнительный день отдыха.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 (</w:t>
      </w:r>
      <w:hyperlink r:id="rId14" w:history="1">
        <w:proofErr w:type="gramStart"/>
        <w:r w:rsidRPr="008F1240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8F1240">
          <w:rPr>
            <w:rFonts w:ascii="Times New Roman" w:hAnsi="Times New Roman" w:cs="Times New Roman"/>
            <w:sz w:val="28"/>
            <w:szCs w:val="28"/>
          </w:rPr>
          <w:t>. 4 ст. 186</w:t>
        </w:r>
      </w:hyperlink>
      <w:r w:rsidRPr="008F1240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9D4C99" w:rsidRPr="008F1240" w:rsidRDefault="009D4C99" w:rsidP="008F12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240" w:rsidRPr="008F1240" w:rsidRDefault="009D4C99" w:rsidP="008F124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12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Вопрос: </w:t>
      </w:r>
      <w:r w:rsidR="007B3088" w:rsidRPr="008F1240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Можно ли принять </w:t>
      </w:r>
      <w:r w:rsidR="00DA53E5">
        <w:rPr>
          <w:rFonts w:ascii="Times New Roman" w:eastAsia="Times New Roman" w:hAnsi="Times New Roman" w:cs="Times New Roman"/>
          <w:bCs/>
          <w:sz w:val="28"/>
          <w:szCs w:val="28"/>
        </w:rPr>
        <w:t>двух</w:t>
      </w:r>
      <w:r w:rsidR="007B3088" w:rsidRPr="008F124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работников на одну штатную единицу по 0,5 ставки?</w:t>
      </w:r>
    </w:p>
    <w:p w:rsidR="008F1240" w:rsidRPr="008F1240" w:rsidRDefault="009D4C99" w:rsidP="008F124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1240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8F1240">
        <w:rPr>
          <w:rFonts w:ascii="Times New Roman" w:hAnsi="Times New Roman" w:cs="Times New Roman"/>
          <w:sz w:val="28"/>
          <w:szCs w:val="28"/>
        </w:rPr>
        <w:t xml:space="preserve"> Два работника занять по 0,5 ставки каждый не смогут, поскольку если один работник принят на неполный рабочий день (например, на 0,5 ставки), то должность по </w:t>
      </w:r>
      <w:hyperlink r:id="rId15" w:history="1">
        <w:r w:rsidRPr="008F1240">
          <w:rPr>
            <w:rFonts w:ascii="Times New Roman" w:hAnsi="Times New Roman" w:cs="Times New Roman"/>
            <w:sz w:val="28"/>
            <w:szCs w:val="28"/>
          </w:rPr>
          <w:t>штатному расписанию</w:t>
        </w:r>
      </w:hyperlink>
      <w:r w:rsidR="00DA53E5">
        <w:rPr>
          <w:rFonts w:ascii="Times New Roman" w:hAnsi="Times New Roman" w:cs="Times New Roman"/>
          <w:sz w:val="28"/>
          <w:szCs w:val="28"/>
        </w:rPr>
        <w:t xml:space="preserve"> </w:t>
      </w:r>
      <w:r w:rsidRPr="008F1240">
        <w:rPr>
          <w:rFonts w:ascii="Times New Roman" w:hAnsi="Times New Roman" w:cs="Times New Roman"/>
          <w:sz w:val="28"/>
          <w:szCs w:val="28"/>
        </w:rPr>
        <w:t>считается заполненной. Поэтому если требуется принять еще одного работника, то необходимо внести изменение в штатное расписание.</w:t>
      </w:r>
    </w:p>
    <w:p w:rsidR="009D4C99" w:rsidRPr="008F1240" w:rsidRDefault="009D4C99" w:rsidP="008F124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1240">
        <w:rPr>
          <w:rFonts w:ascii="Times New Roman" w:hAnsi="Times New Roman" w:cs="Times New Roman"/>
          <w:b/>
          <w:bCs/>
          <w:sz w:val="28"/>
          <w:szCs w:val="28"/>
        </w:rPr>
        <w:t>Правовое обоснование:</w:t>
      </w:r>
      <w:r w:rsidRPr="008F124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6" w:history="1">
        <w:proofErr w:type="gramStart"/>
        <w:r w:rsidRPr="008F1240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8F1240">
          <w:rPr>
            <w:rFonts w:ascii="Times New Roman" w:hAnsi="Times New Roman" w:cs="Times New Roman"/>
            <w:sz w:val="28"/>
            <w:szCs w:val="28"/>
          </w:rPr>
          <w:t>. 1 ст. 93</w:t>
        </w:r>
      </w:hyperlink>
      <w:r w:rsidRPr="008F1240">
        <w:rPr>
          <w:rFonts w:ascii="Times New Roman" w:hAnsi="Times New Roman" w:cs="Times New Roman"/>
          <w:sz w:val="28"/>
          <w:szCs w:val="28"/>
        </w:rPr>
        <w:t xml:space="preserve"> ТК РФ по соглашению сторон трудового договора работнику как при приеме на работу, так и впоследствии может устанавливаться неполное рабочее время (неполный рабочий день (смена) и (или) неполная рабочая неделя, в том числе с разделением рабочего дня на части).</w:t>
      </w:r>
    </w:p>
    <w:p w:rsidR="009D4C99" w:rsidRPr="008F1240" w:rsidRDefault="009D4C99" w:rsidP="009D4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C99" w:rsidRPr="008F1240" w:rsidRDefault="009D4C99" w:rsidP="009D4C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C99" w:rsidRPr="008F1240" w:rsidRDefault="009D4C99" w:rsidP="008F12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F1240">
        <w:rPr>
          <w:rFonts w:ascii="Times New Roman" w:hAnsi="Times New Roman" w:cs="Times New Roman"/>
          <w:sz w:val="28"/>
          <w:szCs w:val="28"/>
        </w:rPr>
        <w:t>Из материалов сайта «</w:t>
      </w:r>
      <w:proofErr w:type="spellStart"/>
      <w:r w:rsidRPr="008F1240">
        <w:rPr>
          <w:rFonts w:ascii="Times New Roman" w:hAnsi="Times New Roman" w:cs="Times New Roman"/>
          <w:sz w:val="28"/>
          <w:szCs w:val="28"/>
        </w:rPr>
        <w:t>Онлайнинспекция</w:t>
      </w:r>
      <w:proofErr w:type="gramStart"/>
      <w:r w:rsidRPr="008F12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F124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F1240">
        <w:rPr>
          <w:rFonts w:ascii="Times New Roman" w:hAnsi="Times New Roman" w:cs="Times New Roman"/>
          <w:sz w:val="28"/>
          <w:szCs w:val="28"/>
        </w:rPr>
        <w:t>», 2023</w:t>
      </w:r>
    </w:p>
    <w:p w:rsidR="009D4C99" w:rsidRPr="008F1240" w:rsidRDefault="009D4C99">
      <w:pPr>
        <w:rPr>
          <w:rFonts w:ascii="Times New Roman" w:hAnsi="Times New Roman" w:cs="Times New Roman"/>
          <w:sz w:val="28"/>
          <w:szCs w:val="28"/>
        </w:rPr>
      </w:pPr>
    </w:p>
    <w:sectPr w:rsidR="009D4C99" w:rsidRPr="008F1240" w:rsidSect="00BD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B3088"/>
    <w:rsid w:val="005F72D7"/>
    <w:rsid w:val="007B3088"/>
    <w:rsid w:val="008B20B2"/>
    <w:rsid w:val="008F1240"/>
    <w:rsid w:val="009D4C99"/>
    <w:rsid w:val="00BD5A50"/>
    <w:rsid w:val="00DA53E5"/>
    <w:rsid w:val="00DD7C8E"/>
    <w:rsid w:val="00EE0F27"/>
    <w:rsid w:val="00F0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50"/>
  </w:style>
  <w:style w:type="paragraph" w:styleId="2">
    <w:name w:val="heading 2"/>
    <w:basedOn w:val="a"/>
    <w:link w:val="20"/>
    <w:uiPriority w:val="9"/>
    <w:qFormat/>
    <w:rsid w:val="007B3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308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7B3088"/>
    <w:rPr>
      <w:b/>
      <w:bCs/>
    </w:rPr>
  </w:style>
  <w:style w:type="paragraph" w:styleId="a4">
    <w:name w:val="Normal (Web)"/>
    <w:basedOn w:val="a"/>
    <w:uiPriority w:val="99"/>
    <w:semiHidden/>
    <w:unhideWhenUsed/>
    <w:rsid w:val="007B3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3088"/>
  </w:style>
  <w:style w:type="character" w:styleId="a5">
    <w:name w:val="Hyperlink"/>
    <w:basedOn w:val="a0"/>
    <w:uiPriority w:val="99"/>
    <w:semiHidden/>
    <w:unhideWhenUsed/>
    <w:rsid w:val="007B30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2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468389&amp;dst=624" TargetMode="External"/><Relationship Id="rId13" Type="http://schemas.openxmlformats.org/officeDocument/2006/relationships/hyperlink" Target="https://login.consultant.ru/link/?req=doc&amp;base=RZR&amp;n=433304&amp;dst=10116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468389&amp;dst=100832" TargetMode="External"/><Relationship Id="rId12" Type="http://schemas.openxmlformats.org/officeDocument/2006/relationships/hyperlink" Target="https://login.consultant.ru/link/?req=doc&amp;base=RZR&amp;n=433304&amp;dst=10253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433304&amp;dst=2281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PBI;n=327951;dst=100003" TargetMode="External"/><Relationship Id="rId11" Type="http://schemas.openxmlformats.org/officeDocument/2006/relationships/hyperlink" Target="https://login.consultant.ru/link/?req=doc&amp;base=RZR&amp;n=181555&amp;dst=100014" TargetMode="External"/><Relationship Id="rId5" Type="http://schemas.openxmlformats.org/officeDocument/2006/relationships/hyperlink" Target="https://login.consultant.ru/link/?req=doc&amp;base=RZR&amp;n=468389&amp;dst=100866" TargetMode="External"/><Relationship Id="rId15" Type="http://schemas.openxmlformats.org/officeDocument/2006/relationships/hyperlink" Target="https://login.consultant.ru/link/?req=doc&amp;base=RZR&amp;n=47274&amp;dst=100157" TargetMode="External"/><Relationship Id="rId10" Type="http://schemas.openxmlformats.org/officeDocument/2006/relationships/hyperlink" Target="https://login.consultant.ru/link/?req=doc&amp;base=RZR&amp;n=468389&amp;dst=1941" TargetMode="External"/><Relationship Id="rId4" Type="http://schemas.openxmlformats.org/officeDocument/2006/relationships/hyperlink" Target="consultantplus://offline/main?base=PBI;n=328393;dst=100003" TargetMode="External"/><Relationship Id="rId9" Type="http://schemas.openxmlformats.org/officeDocument/2006/relationships/hyperlink" Target="https://login.consultant.ru/link/?req=doc&amp;base=RZR&amp;n=468389&amp;dst=1292" TargetMode="External"/><Relationship Id="rId14" Type="http://schemas.openxmlformats.org/officeDocument/2006/relationships/hyperlink" Target="https://login.consultant.ru/link/?req=doc&amp;base=RZR&amp;n=433304&amp;dst=7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2024-03-29T10:43:00Z</dcterms:created>
  <dcterms:modified xsi:type="dcterms:W3CDTF">2024-04-01T07:51:00Z</dcterms:modified>
</cp:coreProperties>
</file>