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73" w:rsidRPr="00C64B76" w:rsidRDefault="002E5B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64B76">
        <w:rPr>
          <w:rFonts w:ascii="Times New Roman" w:hAnsi="Times New Roman" w:cs="Times New Roman"/>
          <w:b/>
          <w:sz w:val="32"/>
          <w:szCs w:val="32"/>
        </w:rPr>
        <w:t xml:space="preserve">Уважаемые делегаты </w:t>
      </w:r>
      <w:r w:rsidR="007B2E7F">
        <w:rPr>
          <w:rFonts w:ascii="Times New Roman" w:hAnsi="Times New Roman" w:cs="Times New Roman"/>
          <w:b/>
          <w:sz w:val="32"/>
          <w:szCs w:val="32"/>
        </w:rPr>
        <w:t>Конференц</w:t>
      </w:r>
      <w:r w:rsidRPr="00C64B76">
        <w:rPr>
          <w:rFonts w:ascii="Times New Roman" w:hAnsi="Times New Roman" w:cs="Times New Roman"/>
          <w:b/>
          <w:sz w:val="32"/>
          <w:szCs w:val="32"/>
        </w:rPr>
        <w:t>ии, приглашенные!</w:t>
      </w:r>
    </w:p>
    <w:p w:rsidR="002D5B73" w:rsidRPr="00C64B76" w:rsidRDefault="002D5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Прошло 5 лет после </w:t>
      </w:r>
      <w:r w:rsidRPr="00C64B76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750160" w:rsidRPr="00C64B7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64B76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C64B76">
        <w:rPr>
          <w:rFonts w:ascii="Times New Roman" w:hAnsi="Times New Roman" w:cs="Times New Roman"/>
          <w:sz w:val="32"/>
          <w:szCs w:val="32"/>
        </w:rPr>
        <w:t xml:space="preserve"> отчетно-выборной </w:t>
      </w:r>
      <w:r w:rsidR="007B2E7F">
        <w:rPr>
          <w:rFonts w:ascii="Times New Roman" w:hAnsi="Times New Roman" w:cs="Times New Roman"/>
          <w:sz w:val="32"/>
          <w:szCs w:val="32"/>
        </w:rPr>
        <w:t>Конференц</w:t>
      </w:r>
      <w:r w:rsidRPr="00C64B76">
        <w:rPr>
          <w:rFonts w:ascii="Times New Roman" w:hAnsi="Times New Roman" w:cs="Times New Roman"/>
          <w:sz w:val="32"/>
          <w:szCs w:val="32"/>
        </w:rPr>
        <w:t>ии профобъединения.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Хочу поблагодарить всех </w:t>
      </w:r>
      <w:r w:rsidR="00133B0A">
        <w:rPr>
          <w:rFonts w:ascii="Times New Roman" w:hAnsi="Times New Roman" w:cs="Times New Roman"/>
          <w:sz w:val="32"/>
          <w:szCs w:val="32"/>
        </w:rPr>
        <w:t xml:space="preserve">вас за </w:t>
      </w:r>
      <w:r w:rsidRPr="00C64B76">
        <w:rPr>
          <w:rFonts w:ascii="Times New Roman" w:hAnsi="Times New Roman" w:cs="Times New Roman"/>
          <w:sz w:val="32"/>
          <w:szCs w:val="32"/>
        </w:rPr>
        <w:t xml:space="preserve">общую работу. </w:t>
      </w:r>
      <w:r w:rsidR="007B2E7F">
        <w:rPr>
          <w:rFonts w:ascii="Times New Roman" w:hAnsi="Times New Roman" w:cs="Times New Roman"/>
          <w:sz w:val="32"/>
          <w:szCs w:val="32"/>
        </w:rPr>
        <w:t>Председат</w:t>
      </w:r>
      <w:r w:rsidRPr="00C64B76">
        <w:rPr>
          <w:rFonts w:ascii="Times New Roman" w:hAnsi="Times New Roman" w:cs="Times New Roman"/>
          <w:sz w:val="32"/>
          <w:szCs w:val="32"/>
        </w:rPr>
        <w:t>ел</w:t>
      </w:r>
      <w:r w:rsidR="00CA7B16">
        <w:rPr>
          <w:rFonts w:ascii="Times New Roman" w:hAnsi="Times New Roman" w:cs="Times New Roman"/>
          <w:sz w:val="32"/>
          <w:szCs w:val="32"/>
        </w:rPr>
        <w:t>ей</w:t>
      </w:r>
      <w:r w:rsidRPr="00C64B76">
        <w:rPr>
          <w:rFonts w:ascii="Times New Roman" w:hAnsi="Times New Roman" w:cs="Times New Roman"/>
          <w:sz w:val="32"/>
          <w:szCs w:val="32"/>
        </w:rPr>
        <w:t xml:space="preserve"> краевых, территориальных, первичных профсоюзных организаций, </w:t>
      </w:r>
      <w:r w:rsidR="00750160" w:rsidRPr="00C64B76">
        <w:rPr>
          <w:rFonts w:ascii="Times New Roman" w:hAnsi="Times New Roman" w:cs="Times New Roman"/>
          <w:sz w:val="32"/>
          <w:szCs w:val="32"/>
        </w:rPr>
        <w:t xml:space="preserve">координационных советов, профсоюзный актив, </w:t>
      </w:r>
      <w:r w:rsidRPr="00C64B76">
        <w:rPr>
          <w:rFonts w:ascii="Times New Roman" w:hAnsi="Times New Roman" w:cs="Times New Roman"/>
          <w:sz w:val="32"/>
          <w:szCs w:val="32"/>
        </w:rPr>
        <w:t>наши</w:t>
      </w:r>
      <w:r w:rsidR="00CA7B16">
        <w:rPr>
          <w:rFonts w:ascii="Times New Roman" w:hAnsi="Times New Roman" w:cs="Times New Roman"/>
          <w:sz w:val="32"/>
          <w:szCs w:val="32"/>
        </w:rPr>
        <w:t>х</w:t>
      </w:r>
      <w:r w:rsidRPr="00C64B76">
        <w:rPr>
          <w:rFonts w:ascii="Times New Roman" w:hAnsi="Times New Roman" w:cs="Times New Roman"/>
          <w:sz w:val="32"/>
          <w:szCs w:val="32"/>
        </w:rPr>
        <w:t xml:space="preserve"> социальны</w:t>
      </w:r>
      <w:r w:rsidR="00CA7B16">
        <w:rPr>
          <w:rFonts w:ascii="Times New Roman" w:hAnsi="Times New Roman" w:cs="Times New Roman"/>
          <w:sz w:val="32"/>
          <w:szCs w:val="32"/>
        </w:rPr>
        <w:t>х</w:t>
      </w:r>
      <w:r w:rsidRPr="00C64B76">
        <w:rPr>
          <w:rFonts w:ascii="Times New Roman" w:hAnsi="Times New Roman" w:cs="Times New Roman"/>
          <w:sz w:val="32"/>
          <w:szCs w:val="32"/>
        </w:rPr>
        <w:t xml:space="preserve"> партнер</w:t>
      </w:r>
      <w:r w:rsidR="00CA7B16">
        <w:rPr>
          <w:rFonts w:ascii="Times New Roman" w:hAnsi="Times New Roman" w:cs="Times New Roman"/>
          <w:sz w:val="32"/>
          <w:szCs w:val="32"/>
        </w:rPr>
        <w:t>ов</w:t>
      </w:r>
      <w:r w:rsidRPr="00C64B7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Прошедш</w:t>
      </w:r>
      <w:r w:rsidR="00133B0A">
        <w:rPr>
          <w:rFonts w:ascii="Times New Roman" w:hAnsi="Times New Roman" w:cs="Times New Roman"/>
          <w:sz w:val="32"/>
          <w:szCs w:val="32"/>
        </w:rPr>
        <w:t>ая</w:t>
      </w:r>
      <w:r w:rsidRPr="00C64B76">
        <w:rPr>
          <w:rFonts w:ascii="Times New Roman" w:hAnsi="Times New Roman" w:cs="Times New Roman"/>
          <w:sz w:val="32"/>
          <w:szCs w:val="32"/>
        </w:rPr>
        <w:t xml:space="preserve"> пятилет</w:t>
      </w:r>
      <w:r w:rsidR="00133B0A">
        <w:rPr>
          <w:rFonts w:ascii="Times New Roman" w:hAnsi="Times New Roman" w:cs="Times New Roman"/>
          <w:sz w:val="32"/>
          <w:szCs w:val="32"/>
        </w:rPr>
        <w:t>ка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был</w:t>
      </w:r>
      <w:r w:rsidR="00133B0A">
        <w:rPr>
          <w:rFonts w:ascii="Times New Roman" w:hAnsi="Times New Roman" w:cs="Times New Roman"/>
          <w:sz w:val="32"/>
          <w:szCs w:val="32"/>
        </w:rPr>
        <w:t>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насыщен</w:t>
      </w:r>
      <w:r w:rsidR="00133B0A">
        <w:rPr>
          <w:rFonts w:ascii="Times New Roman" w:hAnsi="Times New Roman" w:cs="Times New Roman"/>
          <w:sz w:val="32"/>
          <w:szCs w:val="32"/>
        </w:rPr>
        <w:t>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важными общественно-политическими событиями</w:t>
      </w:r>
      <w:r w:rsidR="00133B0A">
        <w:rPr>
          <w:rFonts w:ascii="Times New Roman" w:hAnsi="Times New Roman" w:cs="Times New Roman"/>
          <w:sz w:val="32"/>
          <w:szCs w:val="32"/>
        </w:rPr>
        <w:t>.</w:t>
      </w:r>
      <w:r w:rsidRPr="00C64B76">
        <w:rPr>
          <w:rFonts w:ascii="Times New Roman" w:hAnsi="Times New Roman" w:cs="Times New Roman"/>
          <w:sz w:val="32"/>
          <w:szCs w:val="32"/>
        </w:rPr>
        <w:t xml:space="preserve"> В апреле текущего года прошел </w:t>
      </w:r>
      <w:r w:rsidRPr="00C64B76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7B2E7F">
        <w:rPr>
          <w:rFonts w:ascii="Times New Roman" w:hAnsi="Times New Roman" w:cs="Times New Roman"/>
          <w:sz w:val="32"/>
          <w:szCs w:val="32"/>
        </w:rPr>
        <w:t>Съезд</w:t>
      </w:r>
      <w:r w:rsidRPr="00C64B76">
        <w:rPr>
          <w:rFonts w:ascii="Times New Roman" w:hAnsi="Times New Roman" w:cs="Times New Roman"/>
          <w:sz w:val="32"/>
          <w:szCs w:val="32"/>
        </w:rPr>
        <w:t xml:space="preserve"> ФНПР, который определил задачи профсоюзов на ближайшие пять лет</w:t>
      </w:r>
      <w:r w:rsidR="00750160" w:rsidRPr="00C64B76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и мы строим свою работу с целью выполнения поставленных </w:t>
      </w:r>
      <w:r w:rsidR="007B2E7F">
        <w:rPr>
          <w:rFonts w:ascii="Times New Roman" w:hAnsi="Times New Roman" w:cs="Times New Roman"/>
          <w:sz w:val="32"/>
          <w:szCs w:val="32"/>
        </w:rPr>
        <w:t>Съезд</w:t>
      </w:r>
      <w:r w:rsidRPr="00C64B76">
        <w:rPr>
          <w:rFonts w:ascii="Times New Roman" w:hAnsi="Times New Roman" w:cs="Times New Roman"/>
          <w:sz w:val="32"/>
          <w:szCs w:val="32"/>
        </w:rPr>
        <w:t>ом задач. В отчетный период профобъединение отметило 75-летие с момента образования.</w:t>
      </w:r>
    </w:p>
    <w:p w:rsidR="002D5B73" w:rsidRPr="00C64B76" w:rsidRDefault="007B2E7F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этом, это были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сложные 5 лет. Пандемия коронавируса, внешние санкции, специальная военная операция, попытки расшатать внутриполитическую обстановку, в том числе с применением террористических методов.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Профсоюзы поддерживают действия Президента России по защите суверенитета страны</w:t>
      </w:r>
      <w:r w:rsidR="00750160" w:rsidRPr="00C64B76">
        <w:rPr>
          <w:rFonts w:ascii="Times New Roman" w:hAnsi="Times New Roman" w:cs="Times New Roman"/>
          <w:sz w:val="32"/>
          <w:szCs w:val="32"/>
        </w:rPr>
        <w:t xml:space="preserve"> и</w:t>
      </w:r>
      <w:r w:rsidRPr="00C64B76">
        <w:rPr>
          <w:rFonts w:ascii="Times New Roman" w:hAnsi="Times New Roman" w:cs="Times New Roman"/>
          <w:sz w:val="32"/>
          <w:szCs w:val="32"/>
        </w:rPr>
        <w:t xml:space="preserve"> обеспечению безопасности народов России, </w:t>
      </w:r>
      <w:r w:rsidR="00750160" w:rsidRPr="00C64B76">
        <w:rPr>
          <w:rFonts w:ascii="Times New Roman" w:hAnsi="Times New Roman" w:cs="Times New Roman"/>
          <w:sz w:val="32"/>
          <w:szCs w:val="32"/>
        </w:rPr>
        <w:t>повышению уровня благосостояния россиян и</w:t>
      </w:r>
      <w:r w:rsidRPr="00C64B76">
        <w:rPr>
          <w:rFonts w:ascii="Times New Roman" w:hAnsi="Times New Roman" w:cs="Times New Roman"/>
          <w:sz w:val="32"/>
          <w:szCs w:val="32"/>
        </w:rPr>
        <w:t xml:space="preserve"> смягчению денежно-кредитной политики, льготному кредитованию предприятий</w:t>
      </w:r>
      <w:r w:rsidR="00750160" w:rsidRPr="00C64B76">
        <w:rPr>
          <w:rFonts w:ascii="Times New Roman" w:hAnsi="Times New Roman" w:cs="Times New Roman"/>
          <w:sz w:val="32"/>
          <w:szCs w:val="32"/>
        </w:rPr>
        <w:t xml:space="preserve"> и инвестированию в производство.</w:t>
      </w:r>
      <w:r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750160" w:rsidRPr="00C64B76">
        <w:rPr>
          <w:rFonts w:ascii="Times New Roman" w:hAnsi="Times New Roman" w:cs="Times New Roman"/>
          <w:sz w:val="32"/>
          <w:szCs w:val="32"/>
        </w:rPr>
        <w:t xml:space="preserve">Эти меры </w:t>
      </w:r>
      <w:r w:rsidRPr="00C64B76">
        <w:rPr>
          <w:rFonts w:ascii="Times New Roman" w:hAnsi="Times New Roman" w:cs="Times New Roman"/>
          <w:sz w:val="32"/>
          <w:szCs w:val="32"/>
        </w:rPr>
        <w:t>позволи</w:t>
      </w:r>
      <w:r w:rsidR="00750160" w:rsidRPr="00C64B76">
        <w:rPr>
          <w:rFonts w:ascii="Times New Roman" w:hAnsi="Times New Roman" w:cs="Times New Roman"/>
          <w:sz w:val="32"/>
          <w:szCs w:val="32"/>
        </w:rPr>
        <w:t>ли</w:t>
      </w:r>
      <w:r w:rsidRPr="00C64B76">
        <w:rPr>
          <w:rFonts w:ascii="Times New Roman" w:hAnsi="Times New Roman" w:cs="Times New Roman"/>
          <w:sz w:val="32"/>
          <w:szCs w:val="32"/>
        </w:rPr>
        <w:t xml:space="preserve"> стабилизировать социально-экономическую ситуацию в стране в сложный период.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Как говорилось в отчетном докладе </w:t>
      </w:r>
      <w:r w:rsidR="007B2E7F">
        <w:rPr>
          <w:rFonts w:ascii="Times New Roman" w:hAnsi="Times New Roman" w:cs="Times New Roman"/>
          <w:sz w:val="32"/>
          <w:szCs w:val="32"/>
        </w:rPr>
        <w:t xml:space="preserve">Председателя </w:t>
      </w:r>
      <w:r w:rsidRPr="00C64B76">
        <w:rPr>
          <w:rFonts w:ascii="Times New Roman" w:hAnsi="Times New Roman" w:cs="Times New Roman"/>
          <w:sz w:val="32"/>
          <w:szCs w:val="32"/>
        </w:rPr>
        <w:t xml:space="preserve">ФНПР на </w:t>
      </w:r>
      <w:r w:rsidR="007B2E7F">
        <w:rPr>
          <w:rFonts w:ascii="Times New Roman" w:hAnsi="Times New Roman" w:cs="Times New Roman"/>
          <w:sz w:val="32"/>
          <w:szCs w:val="32"/>
        </w:rPr>
        <w:t>Съезд</w:t>
      </w:r>
      <w:r w:rsidRPr="00C64B76">
        <w:rPr>
          <w:rFonts w:ascii="Times New Roman" w:hAnsi="Times New Roman" w:cs="Times New Roman"/>
          <w:sz w:val="32"/>
          <w:szCs w:val="32"/>
        </w:rPr>
        <w:t>е: сегодня в России мы обсуждаем не массовую безработицу или реальное снижение доходов работников. Мы говорим об экономическом росте, продолжающемся росте доходов больш</w:t>
      </w:r>
      <w:r w:rsidR="00133B0A">
        <w:rPr>
          <w:rFonts w:ascii="Times New Roman" w:hAnsi="Times New Roman" w:cs="Times New Roman"/>
          <w:sz w:val="32"/>
          <w:szCs w:val="32"/>
        </w:rPr>
        <w:t>е</w:t>
      </w:r>
      <w:r w:rsidRPr="00C64B76">
        <w:rPr>
          <w:rFonts w:ascii="Times New Roman" w:hAnsi="Times New Roman" w:cs="Times New Roman"/>
          <w:sz w:val="32"/>
          <w:szCs w:val="32"/>
        </w:rPr>
        <w:t xml:space="preserve">й части работников и о рекордном снижении безработицы за всю постсоветскую историю России, и в этом есть </w:t>
      </w:r>
      <w:r w:rsidR="00133B0A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7B2E7F">
        <w:rPr>
          <w:rFonts w:ascii="Times New Roman" w:hAnsi="Times New Roman" w:cs="Times New Roman"/>
          <w:sz w:val="32"/>
          <w:szCs w:val="32"/>
        </w:rPr>
        <w:t xml:space="preserve">заслуга </w:t>
      </w:r>
      <w:r w:rsidRPr="00C64B76">
        <w:rPr>
          <w:rFonts w:ascii="Times New Roman" w:hAnsi="Times New Roman" w:cs="Times New Roman"/>
          <w:sz w:val="32"/>
          <w:szCs w:val="32"/>
        </w:rPr>
        <w:t>профсоюзов.</w:t>
      </w:r>
    </w:p>
    <w:p w:rsidR="00750160" w:rsidRPr="00C64B76" w:rsidRDefault="00750160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5B73" w:rsidRPr="00C64B76" w:rsidRDefault="002E5B75" w:rsidP="00C64B7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lastRenderedPageBreak/>
        <w:t xml:space="preserve">Сегодня мы отчитываемся о проделанной за прошедшее пятилетие работе, о выполнении решений предыдущей </w:t>
      </w:r>
      <w:r w:rsidR="007B2E7F">
        <w:rPr>
          <w:rFonts w:ascii="Times New Roman" w:hAnsi="Times New Roman" w:cs="Times New Roman"/>
          <w:sz w:val="32"/>
          <w:szCs w:val="32"/>
        </w:rPr>
        <w:t>Конференц</w:t>
      </w:r>
      <w:r w:rsidRPr="00C64B76">
        <w:rPr>
          <w:rFonts w:ascii="Times New Roman" w:hAnsi="Times New Roman" w:cs="Times New Roman"/>
          <w:sz w:val="32"/>
          <w:szCs w:val="32"/>
        </w:rPr>
        <w:t>ии. Итоги нашей работы по всем</w:t>
      </w:r>
      <w:r w:rsidR="007B2E7F">
        <w:rPr>
          <w:rFonts w:ascii="Times New Roman" w:hAnsi="Times New Roman" w:cs="Times New Roman"/>
          <w:sz w:val="32"/>
          <w:szCs w:val="32"/>
        </w:rPr>
        <w:t xml:space="preserve"> </w:t>
      </w:r>
      <w:r w:rsidRPr="00C64B76">
        <w:rPr>
          <w:rFonts w:ascii="Times New Roman" w:hAnsi="Times New Roman" w:cs="Times New Roman"/>
          <w:sz w:val="32"/>
          <w:szCs w:val="32"/>
        </w:rPr>
        <w:t>направлени</w:t>
      </w:r>
      <w:r w:rsidR="007B2E7F">
        <w:rPr>
          <w:rFonts w:ascii="Times New Roman" w:hAnsi="Times New Roman" w:cs="Times New Roman"/>
          <w:sz w:val="32"/>
          <w:szCs w:val="32"/>
        </w:rPr>
        <w:t>ям</w:t>
      </w:r>
      <w:r w:rsidRPr="00C64B76">
        <w:rPr>
          <w:rFonts w:ascii="Times New Roman" w:hAnsi="Times New Roman" w:cs="Times New Roman"/>
          <w:sz w:val="32"/>
          <w:szCs w:val="32"/>
        </w:rPr>
        <w:t xml:space="preserve"> деятельности представлены вам </w:t>
      </w:r>
      <w:r w:rsidR="007B2E7F">
        <w:rPr>
          <w:rFonts w:ascii="Times New Roman" w:hAnsi="Times New Roman" w:cs="Times New Roman"/>
          <w:sz w:val="32"/>
          <w:szCs w:val="32"/>
        </w:rPr>
        <w:t xml:space="preserve">в </w:t>
      </w:r>
      <w:r w:rsidRPr="00C64B76">
        <w:rPr>
          <w:rFonts w:ascii="Times New Roman" w:hAnsi="Times New Roman" w:cs="Times New Roman"/>
          <w:sz w:val="32"/>
          <w:szCs w:val="32"/>
        </w:rPr>
        <w:t>материалах. Поэтому</w:t>
      </w:r>
      <w:r w:rsidR="007B2E7F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в своем докладе позвольте больше внимания уделить проблемным вопросам и поискам путей их решения, основным направлениям работы на предстоящий период.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                                    Уважаемые коллеги!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Руководствуясь решениями </w:t>
      </w:r>
      <w:r w:rsidR="007B2E7F">
        <w:rPr>
          <w:rFonts w:ascii="Times New Roman" w:hAnsi="Times New Roman" w:cs="Times New Roman"/>
          <w:sz w:val="32"/>
          <w:szCs w:val="32"/>
        </w:rPr>
        <w:t xml:space="preserve">Съездов ФНПР, </w:t>
      </w:r>
      <w:r w:rsidRPr="00C64B76">
        <w:rPr>
          <w:rFonts w:ascii="Times New Roman" w:hAnsi="Times New Roman" w:cs="Times New Roman"/>
          <w:sz w:val="32"/>
          <w:szCs w:val="32"/>
        </w:rPr>
        <w:t xml:space="preserve">предыдущих </w:t>
      </w:r>
      <w:r w:rsidR="007B2E7F">
        <w:rPr>
          <w:rFonts w:ascii="Times New Roman" w:hAnsi="Times New Roman" w:cs="Times New Roman"/>
          <w:sz w:val="32"/>
          <w:szCs w:val="32"/>
        </w:rPr>
        <w:t>Конференц</w:t>
      </w:r>
      <w:r w:rsidRPr="00C64B76">
        <w:rPr>
          <w:rFonts w:ascii="Times New Roman" w:hAnsi="Times New Roman" w:cs="Times New Roman"/>
          <w:sz w:val="32"/>
          <w:szCs w:val="32"/>
        </w:rPr>
        <w:t>ий</w:t>
      </w:r>
      <w:r w:rsidR="007B2E7F">
        <w:rPr>
          <w:rFonts w:ascii="Times New Roman" w:hAnsi="Times New Roman" w:cs="Times New Roman"/>
          <w:sz w:val="32"/>
          <w:szCs w:val="32"/>
        </w:rPr>
        <w:t xml:space="preserve"> </w:t>
      </w:r>
      <w:r w:rsidRPr="00C64B76">
        <w:rPr>
          <w:rFonts w:ascii="Times New Roman" w:hAnsi="Times New Roman" w:cs="Times New Roman"/>
          <w:sz w:val="32"/>
          <w:szCs w:val="32"/>
        </w:rPr>
        <w:t>и Уставом профобъединения</w:t>
      </w:r>
      <w:r w:rsidR="00750160" w:rsidRPr="00C64B76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нам за истекшие 5 лет удалось сохранить целостность организации, её качественный состав, повысить уровень профсоюзной работы.</w:t>
      </w:r>
    </w:p>
    <w:p w:rsidR="003E039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настоящее время профобъединение является одним из крупнейших территориальных объединений, входящих в ФНПР, объединяет в своем составе 23 краевых отраслевых организации профсоюзов</w:t>
      </w:r>
      <w:r w:rsidR="003E0393" w:rsidRPr="00C64B76">
        <w:rPr>
          <w:rFonts w:ascii="Times New Roman" w:hAnsi="Times New Roman" w:cs="Times New Roman"/>
          <w:sz w:val="32"/>
          <w:szCs w:val="32"/>
        </w:rPr>
        <w:t xml:space="preserve"> и 517 985 членов профсоюзов.</w:t>
      </w:r>
      <w:r w:rsidRPr="00C64B76">
        <w:rPr>
          <w:rFonts w:ascii="Times New Roman" w:hAnsi="Times New Roman" w:cs="Times New Roman"/>
          <w:sz w:val="32"/>
          <w:szCs w:val="32"/>
        </w:rPr>
        <w:t xml:space="preserve"> В отчетный период создано более 250 первичных профсоюзных организаций. В члены профсоюзов вступили </w:t>
      </w:r>
      <w:r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310 тысяч </w:t>
      </w:r>
      <w:r w:rsidR="007B2E7F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3E0393"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>. К</w:t>
      </w:r>
      <w:r w:rsidR="003E0393" w:rsidRPr="00C64B76">
        <w:rPr>
          <w:rFonts w:ascii="Times New Roman" w:hAnsi="Times New Roman" w:cs="Times New Roman"/>
          <w:sz w:val="32"/>
          <w:szCs w:val="32"/>
        </w:rPr>
        <w:t>оординационные советы организаций профсоюзов</w:t>
      </w:r>
      <w:r w:rsidR="003E0393"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действуют во всех муниципальных образованиях края.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Современный профсоюзный </w:t>
      </w:r>
      <w:r w:rsidR="007B2E7F">
        <w:rPr>
          <w:rFonts w:ascii="Times New Roman" w:hAnsi="Times New Roman" w:cs="Times New Roman"/>
          <w:sz w:val="32"/>
          <w:szCs w:val="32"/>
        </w:rPr>
        <w:t>активист</w:t>
      </w:r>
      <w:r w:rsidRPr="00C64B76">
        <w:rPr>
          <w:rFonts w:ascii="Times New Roman" w:hAnsi="Times New Roman" w:cs="Times New Roman"/>
          <w:sz w:val="32"/>
          <w:szCs w:val="32"/>
        </w:rPr>
        <w:t xml:space="preserve"> для успешного решения задач должен быть всесторонне грамотным. На регулярной основе на базе Учебного центра проводится обучение освобожденных </w:t>
      </w:r>
      <w:r w:rsidR="007B2E7F">
        <w:rPr>
          <w:rFonts w:ascii="Times New Roman" w:hAnsi="Times New Roman" w:cs="Times New Roman"/>
          <w:sz w:val="32"/>
          <w:szCs w:val="32"/>
        </w:rPr>
        <w:t>Председат</w:t>
      </w:r>
      <w:r w:rsidRPr="00C64B76">
        <w:rPr>
          <w:rFonts w:ascii="Times New Roman" w:hAnsi="Times New Roman" w:cs="Times New Roman"/>
          <w:sz w:val="32"/>
          <w:szCs w:val="32"/>
        </w:rPr>
        <w:t>елей профсоюзных комитетов, резерва кадров, молодежи, «переговорщиков», специалистов и уполномоченных по охране труда, организовываются постоянно действующие семинары</w:t>
      </w:r>
      <w:r w:rsidR="003E0393" w:rsidRPr="00C64B76">
        <w:rPr>
          <w:rFonts w:ascii="Times New Roman" w:hAnsi="Times New Roman" w:cs="Times New Roman"/>
          <w:sz w:val="32"/>
          <w:szCs w:val="32"/>
        </w:rPr>
        <w:t>, внедряются современные методы дистанционного обучения. Всеми формами профсоюзного обучения на базе Северо-Кавказского регионального учебного центра было охвачено более 21,8 тыс. профсоюзных кадров и актива.</w:t>
      </w:r>
    </w:p>
    <w:p w:rsidR="003E039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3E0393" w:rsidRPr="00C64B76" w:rsidRDefault="003E0393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393" w:rsidRPr="00C64B76" w:rsidRDefault="003E0393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5B73" w:rsidRPr="00C64B76" w:rsidRDefault="002E5B75" w:rsidP="00C64B76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lastRenderedPageBreak/>
        <w:t>Уважаемые коллеги!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 центре внимания профсоюзов по-прежнему остается вопрос обеспечения достойной заработной платы и сохранения социальных гарантий человека труда.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7198">
        <w:rPr>
          <w:rFonts w:ascii="Times New Roman" w:hAnsi="Times New Roman" w:cs="Times New Roman"/>
          <w:sz w:val="32"/>
          <w:szCs w:val="32"/>
        </w:rPr>
        <w:t xml:space="preserve">За прошедшее </w:t>
      </w:r>
      <w:r w:rsidR="007B2E7F">
        <w:rPr>
          <w:rFonts w:ascii="Times New Roman" w:hAnsi="Times New Roman" w:cs="Times New Roman"/>
          <w:sz w:val="32"/>
          <w:szCs w:val="32"/>
        </w:rPr>
        <w:t xml:space="preserve">пять лет </w:t>
      </w:r>
      <w:r w:rsidRPr="00807198">
        <w:rPr>
          <w:rFonts w:ascii="Times New Roman" w:hAnsi="Times New Roman" w:cs="Times New Roman"/>
          <w:sz w:val="32"/>
          <w:szCs w:val="32"/>
        </w:rPr>
        <w:t xml:space="preserve">средняя заработная плата в крае выросла </w:t>
      </w:r>
      <w:r w:rsidR="00807198" w:rsidRPr="00807198">
        <w:rPr>
          <w:rFonts w:ascii="Times New Roman" w:hAnsi="Times New Roman" w:cs="Times New Roman"/>
          <w:sz w:val="32"/>
          <w:szCs w:val="32"/>
        </w:rPr>
        <w:t>в 1,7 раза</w:t>
      </w:r>
      <w:r w:rsidRPr="00807198">
        <w:rPr>
          <w:rFonts w:ascii="Times New Roman" w:hAnsi="Times New Roman" w:cs="Times New Roman"/>
          <w:sz w:val="32"/>
          <w:szCs w:val="32"/>
        </w:rPr>
        <w:t xml:space="preserve"> и по состоянию на </w:t>
      </w:r>
      <w:r w:rsidR="00114643" w:rsidRPr="00807198">
        <w:rPr>
          <w:rFonts w:ascii="Times New Roman" w:hAnsi="Times New Roman" w:cs="Times New Roman"/>
          <w:sz w:val="32"/>
          <w:szCs w:val="32"/>
        </w:rPr>
        <w:t xml:space="preserve">июль </w:t>
      </w:r>
      <w:r w:rsidRPr="00807198">
        <w:rPr>
          <w:rFonts w:ascii="Times New Roman" w:hAnsi="Times New Roman" w:cs="Times New Roman"/>
          <w:sz w:val="32"/>
          <w:szCs w:val="32"/>
        </w:rPr>
        <w:t xml:space="preserve">текущего года составляет </w:t>
      </w:r>
      <w:r w:rsidR="00114643" w:rsidRPr="00807198">
        <w:rPr>
          <w:rFonts w:ascii="Times New Roman" w:hAnsi="Times New Roman" w:cs="Times New Roman"/>
          <w:sz w:val="32"/>
          <w:szCs w:val="32"/>
        </w:rPr>
        <w:t xml:space="preserve">64,2 </w:t>
      </w:r>
      <w:r w:rsidRPr="00807198">
        <w:rPr>
          <w:rFonts w:ascii="Times New Roman" w:hAnsi="Times New Roman" w:cs="Times New Roman"/>
          <w:sz w:val="32"/>
          <w:szCs w:val="32"/>
        </w:rPr>
        <w:t>тыс</w:t>
      </w:r>
      <w:r w:rsidR="00CE7130" w:rsidRPr="00807198">
        <w:rPr>
          <w:rFonts w:ascii="Times New Roman" w:hAnsi="Times New Roman" w:cs="Times New Roman"/>
          <w:sz w:val="32"/>
          <w:szCs w:val="32"/>
        </w:rPr>
        <w:t>яч</w:t>
      </w:r>
      <w:r w:rsidRPr="00807198">
        <w:rPr>
          <w:rFonts w:ascii="Times New Roman" w:hAnsi="Times New Roman" w:cs="Times New Roman"/>
          <w:sz w:val="32"/>
          <w:szCs w:val="32"/>
        </w:rPr>
        <w:t xml:space="preserve"> руб</w:t>
      </w:r>
      <w:r w:rsidR="00CE7130" w:rsidRPr="00807198">
        <w:rPr>
          <w:rFonts w:ascii="Times New Roman" w:hAnsi="Times New Roman" w:cs="Times New Roman"/>
          <w:sz w:val="32"/>
          <w:szCs w:val="32"/>
        </w:rPr>
        <w:t>лей</w:t>
      </w:r>
      <w:r w:rsidRPr="00807198">
        <w:rPr>
          <w:rFonts w:ascii="Times New Roman" w:hAnsi="Times New Roman" w:cs="Times New Roman"/>
          <w:sz w:val="32"/>
          <w:szCs w:val="32"/>
        </w:rPr>
        <w:t>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Существенную роль в повышении заработной платы оказывает инициированное Профобъединением и принятое краевой трёхсторонней комиссией по регулированию социально-трудовых отношений Региональное соглашение о минимальной заработной плате в Краснодарском крае на 2022-2024 годы, в соответствии с которым минимальная заработная плата устанавливается для работников внебюджетных организаций в размере 1,05 МРОТ без учета компенсационных, стимулирующих и социальных выплат.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Совместная активная работа социальных партнеров на региональном уровне обеспечила принятие в 2023 году новых законодательных и нормативных правовых актов, регулирующих вопросы заработной платы работников бюджетной сферы. Все проекты постановлений главы администрации края, касающиеся вопросов оплаты труда, разрабатываются исполнительными органами края с участием отраслевых организаций профсоюзов и согласовываются с Краснодарским краевым профобъединением. Минимальная заработная плата в бюджетной сфере повысилась на 12%.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отчетный период проводился мониторинг ситуации с задолженностью по выплате заработной платы. Основная часть организаций</w:t>
      </w:r>
      <w:r w:rsidR="00EC6536"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Pr="00C64B76">
        <w:rPr>
          <w:rFonts w:ascii="Times New Roman" w:hAnsi="Times New Roman" w:cs="Times New Roman"/>
          <w:sz w:val="32"/>
          <w:szCs w:val="32"/>
        </w:rPr>
        <w:t>-</w:t>
      </w:r>
      <w:r w:rsidR="00133B0A">
        <w:rPr>
          <w:rFonts w:ascii="Times New Roman" w:hAnsi="Times New Roman" w:cs="Times New Roman"/>
          <w:sz w:val="32"/>
          <w:szCs w:val="32"/>
        </w:rPr>
        <w:t xml:space="preserve"> </w:t>
      </w:r>
      <w:r w:rsidRPr="00C64B76">
        <w:rPr>
          <w:rFonts w:ascii="Times New Roman" w:hAnsi="Times New Roman" w:cs="Times New Roman"/>
          <w:sz w:val="32"/>
          <w:szCs w:val="32"/>
        </w:rPr>
        <w:t xml:space="preserve">должников не имела первичных профсоюзных организаций. По результатам 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совместной </w:t>
      </w:r>
      <w:r w:rsidRPr="00C64B76">
        <w:rPr>
          <w:rFonts w:ascii="Times New Roman" w:hAnsi="Times New Roman" w:cs="Times New Roman"/>
          <w:sz w:val="32"/>
          <w:szCs w:val="32"/>
        </w:rPr>
        <w:t>работы с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 администрацией края,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краевой прокуратурой и Государственной инспекцией труда </w:t>
      </w:r>
      <w:r w:rsidR="00133B0A">
        <w:rPr>
          <w:rFonts w:ascii="Times New Roman" w:hAnsi="Times New Roman" w:cs="Times New Roman"/>
          <w:sz w:val="32"/>
          <w:szCs w:val="32"/>
        </w:rPr>
        <w:t>работающим на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Кубани возвращено </w:t>
      </w:r>
      <w:r w:rsidR="00EC6536" w:rsidRPr="00C64B76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Pr="00C64B76">
        <w:rPr>
          <w:rFonts w:ascii="Times New Roman" w:hAnsi="Times New Roman" w:cs="Times New Roman"/>
          <w:sz w:val="32"/>
          <w:szCs w:val="32"/>
        </w:rPr>
        <w:t>1,7 млрд рублей.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Краснодарский край сегодня входит в топ-10 по социально-экономическому развитию. Бюджет края является социально </w:t>
      </w:r>
      <w:r w:rsidRPr="00C64B76">
        <w:rPr>
          <w:rFonts w:ascii="Times New Roman" w:hAnsi="Times New Roman" w:cs="Times New Roman"/>
          <w:sz w:val="32"/>
          <w:szCs w:val="32"/>
        </w:rPr>
        <w:lastRenderedPageBreak/>
        <w:t>направленным: 59% расходов бюджета направляются на выполнение социальных обязательств. Ни одна социальная программа не свернута и не сокращена.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Достижению таких результатов способствует действующая в крае система социального партнерства. Социальный диалог и его возможности активно реализуются в крае</w:t>
      </w:r>
      <w:r w:rsidR="00133B0A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благодаря конструктивному сотрудничеству профсоюзов, работодателей, органов государственной власти и местного самоуправления.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За период 2019-2023 г.г. с активным участием Профобъединения помимо Регионального соглашения о минимальной заработной плате, о котором говорилось выше, разрабатывались и заключались краевые трёхсторонние Соглашения на 2020-2022 и 2023-2025 годы между администрацией края, Союзом «Краснодарское краевое объединение профсоюзов», Ассоциацией «Объединение раб</w:t>
      </w:r>
      <w:r w:rsidR="0048579F" w:rsidRPr="00C64B76">
        <w:rPr>
          <w:rFonts w:ascii="Times New Roman" w:hAnsi="Times New Roman" w:cs="Times New Roman"/>
          <w:sz w:val="32"/>
          <w:szCs w:val="32"/>
        </w:rPr>
        <w:t>отодателей Краснодарского края».</w:t>
      </w:r>
      <w:r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48579F" w:rsidRPr="00C64B76">
        <w:rPr>
          <w:rFonts w:ascii="Times New Roman" w:hAnsi="Times New Roman" w:cs="Times New Roman"/>
          <w:sz w:val="32"/>
          <w:szCs w:val="32"/>
        </w:rPr>
        <w:t>В них</w:t>
      </w:r>
      <w:r w:rsidRPr="00C64B76">
        <w:rPr>
          <w:rFonts w:ascii="Times New Roman" w:hAnsi="Times New Roman" w:cs="Times New Roman"/>
          <w:sz w:val="32"/>
          <w:szCs w:val="32"/>
        </w:rPr>
        <w:t xml:space="preserve"> предусмот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рены обязательства трех сторон по реализации </w:t>
      </w:r>
      <w:r w:rsidRPr="00C64B76">
        <w:rPr>
          <w:rFonts w:ascii="Times New Roman" w:hAnsi="Times New Roman" w:cs="Times New Roman"/>
          <w:sz w:val="32"/>
          <w:szCs w:val="32"/>
        </w:rPr>
        <w:t>социально-экономической политики, ориентированной на развитие социального партнерства, рост количества высокопроизводительных рабочих мест</w:t>
      </w:r>
      <w:r w:rsidR="0048579F" w:rsidRPr="00C64B76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активное стимулирование внутреннего спроса за счет повышения качества и уровня жизни населения</w:t>
      </w:r>
      <w:r w:rsidR="0048579F" w:rsidRPr="00C64B76">
        <w:rPr>
          <w:rFonts w:ascii="Times New Roman" w:hAnsi="Times New Roman" w:cs="Times New Roman"/>
          <w:sz w:val="32"/>
          <w:szCs w:val="32"/>
        </w:rPr>
        <w:t>, на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реализацию прав граждан на достойный труд, стабильную занятость, 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достойную </w:t>
      </w:r>
      <w:r w:rsidRPr="00C64B76">
        <w:rPr>
          <w:rFonts w:ascii="Times New Roman" w:hAnsi="Times New Roman" w:cs="Times New Roman"/>
          <w:sz w:val="32"/>
          <w:szCs w:val="32"/>
        </w:rPr>
        <w:t>заработную плату, безопасность рабочего места</w:t>
      </w:r>
      <w:r w:rsidR="0048579F" w:rsidRPr="00C64B76">
        <w:rPr>
          <w:rFonts w:ascii="Times New Roman" w:hAnsi="Times New Roman" w:cs="Times New Roman"/>
          <w:sz w:val="32"/>
          <w:szCs w:val="32"/>
        </w:rPr>
        <w:t>, на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расширение возможностей профессионального роста работников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 и </w:t>
      </w:r>
      <w:r w:rsidRPr="00C64B76">
        <w:rPr>
          <w:rFonts w:ascii="Times New Roman" w:hAnsi="Times New Roman" w:cs="Times New Roman"/>
          <w:sz w:val="32"/>
          <w:szCs w:val="32"/>
        </w:rPr>
        <w:t xml:space="preserve">защиту </w:t>
      </w:r>
      <w:r w:rsidR="0048579F" w:rsidRPr="00C64B76">
        <w:rPr>
          <w:rFonts w:ascii="Times New Roman" w:hAnsi="Times New Roman" w:cs="Times New Roman"/>
          <w:sz w:val="32"/>
          <w:szCs w:val="32"/>
        </w:rPr>
        <w:t xml:space="preserve">их </w:t>
      </w:r>
      <w:r w:rsidRPr="00C64B76">
        <w:rPr>
          <w:rFonts w:ascii="Times New Roman" w:hAnsi="Times New Roman" w:cs="Times New Roman"/>
          <w:sz w:val="32"/>
          <w:szCs w:val="32"/>
        </w:rPr>
        <w:t>трудовых и социальных гарантий</w:t>
      </w:r>
      <w:r w:rsidR="0048579F" w:rsidRPr="00C64B76">
        <w:rPr>
          <w:rFonts w:ascii="Times New Roman" w:hAnsi="Times New Roman" w:cs="Times New Roman"/>
          <w:sz w:val="32"/>
          <w:szCs w:val="32"/>
        </w:rPr>
        <w:t>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На 31 декабря 2023 года в крае действовали 200 соглашений, из них 2 региональных, 43 территориальных, 131 территориальное отраслевое и 21 краевое отраслевое соглашения.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хозяйствующих субъектах края заключены 17154 коллективных договора. 98% профсоюзных организаций, в которых состоят на учете 97,1% членов профсоюзов, защищены действием коллективных договоров.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 ряде коллективных договоров за работниками, чьи  трудовые договоры приостановлены в связи с призывом на военную службу по частичной мобилизации, сохраняется часть </w:t>
      </w:r>
      <w:r w:rsidRPr="00C64B76">
        <w:rPr>
          <w:rFonts w:ascii="Times New Roman" w:hAnsi="Times New Roman" w:cs="Times New Roman"/>
          <w:sz w:val="32"/>
          <w:szCs w:val="32"/>
        </w:rPr>
        <w:lastRenderedPageBreak/>
        <w:t>льгот, гарантий и компенсаций, в том числе выплаты при увольнении в связи с признанием полностью неспособным к трудовой деятельности; в связи со смертью работника; компенсации на содержание детей в детских дошкольных учреждениях; в специализированных детских дошкольных учреждениях; затрат на улучшение жилищных условий; приобретение путевок и т.д.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целом по краю общая сумма затрат на реализацию обязательств коллективных договоров за 2019-2023 годы составила около 22 млрд руб.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Несколько слов о занятости.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Содействие проведению активной политики в области занятости населения продолжает оставаться одним из важных направлений деятельности профобъединения.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Краевое профобъединение согласовывает корректировки и вносит предложения в госпрограмму Краснодарского края «Содействие занятости населения».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 целом отмечается положительная динамика по всем направлениям политики занятости. Уровень регистрируемой безработицы по итогам </w:t>
      </w:r>
      <w:r w:rsidR="00CE7130">
        <w:rPr>
          <w:rFonts w:ascii="Times New Roman" w:hAnsi="Times New Roman" w:cs="Times New Roman"/>
          <w:sz w:val="32"/>
          <w:szCs w:val="32"/>
        </w:rPr>
        <w:t xml:space="preserve">прошлого </w:t>
      </w:r>
      <w:r w:rsidRPr="00C64B76">
        <w:rPr>
          <w:rFonts w:ascii="Times New Roman" w:hAnsi="Times New Roman" w:cs="Times New Roman"/>
          <w:sz w:val="32"/>
          <w:szCs w:val="32"/>
        </w:rPr>
        <w:t>года составил 0,2%.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Рядом территориальных и отраслевых соглашений закреплены критерии массового увольнения, усиливающие социальную защищенность работников по сравнению с критериями, установленными постановлением Правительства РФ.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Особое внимание профсоюзы края уделяют вопросам привлечения иностранной рабочей силы. Профобъединение участвует в формировании предложений по установлению ее допустимой доли в отдельных отраслях экономики края. Профобъединением было инициировано включение в краевое трёхстороннее соглашение обязательств администрации об учете при формировании квоты на выдачу иностранным гражданам разрешительных документов на право трудовой деятельности размера предлагаемой зарплаты на уровне среднеотраслевой.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lastRenderedPageBreak/>
        <w:t>За отчетный период профсоюзами края была проведена большая работа в области охраны труда. Подробная информация содержится в материалах, а наши общие подходы зафиксированы в резолюции. Остановлюсь на главном.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Реформа контрольной (надзорной) деятельности или «регуляторная гильотина» внесл</w:t>
      </w:r>
      <w:r w:rsidR="009D0C14" w:rsidRPr="00C64B76">
        <w:rPr>
          <w:rFonts w:ascii="Times New Roman" w:hAnsi="Times New Roman" w:cs="Times New Roman"/>
          <w:sz w:val="32"/>
          <w:szCs w:val="32"/>
        </w:rPr>
        <w:t>и</w:t>
      </w:r>
      <w:r w:rsidRPr="00C64B76">
        <w:rPr>
          <w:rFonts w:ascii="Times New Roman" w:hAnsi="Times New Roman" w:cs="Times New Roman"/>
          <w:sz w:val="32"/>
          <w:szCs w:val="32"/>
        </w:rPr>
        <w:t xml:space="preserve"> свои коррективы в реализацию планов в области охраны труда. С 2020 по 2022 годы были пересмотрены </w:t>
      </w:r>
      <w:r w:rsidR="009D0C14" w:rsidRPr="00C64B76">
        <w:rPr>
          <w:rFonts w:ascii="Times New Roman" w:hAnsi="Times New Roman" w:cs="Times New Roman"/>
          <w:sz w:val="32"/>
          <w:szCs w:val="32"/>
        </w:rPr>
        <w:t>многие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нормативные акты по охране труда. При этом профсоюзы предприняли усилия, чтобы в борьбе с излишней бюрократией не были ликвидированы и работающие контрольные механизмы.</w:t>
      </w:r>
    </w:p>
    <w:p w:rsidR="00EC6536" w:rsidRPr="00C64B76" w:rsidRDefault="00EC6536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Всего финансирование мероприятий по охране труда в крае возросло за отчетный период на 13,7%. В 2023 году на эти цели направлено 8,3 млрд рублей. Средняя по краю сумма израсходованных на одного работника средств возросла за 5 лет на 22,7 % и достигла 5974 рублей.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 результате принимаемых мер по осуществлению общественного контроля за соблюдением законодательства об охране труда, реализации профилактических мероприятий по сохранению здоровья работников, согласованных действий с администрацией края, органами местного самоуправления и работодателями, численность пострадавших от производственных травм за истекший период </w:t>
      </w:r>
      <w:r w:rsidR="007B2E7F">
        <w:rPr>
          <w:rFonts w:ascii="Times New Roman" w:hAnsi="Times New Roman" w:cs="Times New Roman"/>
          <w:sz w:val="32"/>
          <w:szCs w:val="32"/>
        </w:rPr>
        <w:t>снижена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на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 5%, а</w:t>
      </w:r>
      <w:r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число </w:t>
      </w:r>
      <w:r w:rsidRPr="00C64B76">
        <w:rPr>
          <w:rFonts w:ascii="Times New Roman" w:hAnsi="Times New Roman" w:cs="Times New Roman"/>
          <w:sz w:val="32"/>
          <w:szCs w:val="32"/>
        </w:rPr>
        <w:t xml:space="preserve">несчастных случаев со смертельным исходом – 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на 6,7 %, </w:t>
      </w:r>
      <w:r w:rsidRPr="00C64B76">
        <w:rPr>
          <w:rFonts w:ascii="Times New Roman" w:hAnsi="Times New Roman" w:cs="Times New Roman"/>
          <w:sz w:val="32"/>
          <w:szCs w:val="32"/>
        </w:rPr>
        <w:t>но, к сожалению, возросло число несчастных случаев с тяжелым исходом.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 Также сохраняется высокий уровень смертности от общих заболеваний, что требует повышения контроля за проведением </w:t>
      </w:r>
      <w:r w:rsidR="00133B0A">
        <w:rPr>
          <w:rFonts w:ascii="Times New Roman" w:hAnsi="Times New Roman" w:cs="Times New Roman"/>
          <w:sz w:val="32"/>
          <w:szCs w:val="32"/>
        </w:rPr>
        <w:t xml:space="preserve">диспансеризации и 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медицинских осмотров, большего внимания к профилактическим мероприятиям, к </w:t>
      </w:r>
      <w:r w:rsidR="006B48C5" w:rsidRPr="00C64B76">
        <w:rPr>
          <w:rFonts w:ascii="Times New Roman" w:hAnsi="Times New Roman" w:cs="Times New Roman"/>
          <w:sz w:val="32"/>
          <w:szCs w:val="32"/>
        </w:rPr>
        <w:t>работе по расширению перечня учитываемых при специальной оценке условий труда негативных факторов, влияющих на тяжесть и напряженность трудового процесса.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 крае проводится специальная оценка условий труда. По состоянию на 1 января 2024 года спецоценка проведена на 1 млн </w:t>
      </w:r>
      <w:r w:rsidRPr="00C64B76">
        <w:rPr>
          <w:rFonts w:ascii="Times New Roman" w:hAnsi="Times New Roman" w:cs="Times New Roman"/>
          <w:sz w:val="32"/>
          <w:szCs w:val="32"/>
        </w:rPr>
        <w:lastRenderedPageBreak/>
        <w:t>766 тыс</w:t>
      </w:r>
      <w:r w:rsidR="007B2E7F">
        <w:rPr>
          <w:rFonts w:ascii="Times New Roman" w:hAnsi="Times New Roman" w:cs="Times New Roman"/>
          <w:sz w:val="32"/>
          <w:szCs w:val="32"/>
        </w:rPr>
        <w:t>.</w:t>
      </w:r>
      <w:r w:rsidRPr="00C64B76">
        <w:rPr>
          <w:rFonts w:ascii="Times New Roman" w:hAnsi="Times New Roman" w:cs="Times New Roman"/>
          <w:sz w:val="32"/>
          <w:szCs w:val="32"/>
        </w:rPr>
        <w:t xml:space="preserve"> рабочих мест, на которых занято более 2,3 млн работников.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К сожалению, до сих пор нередки случаи некачественного проведения оценки условий труда, не предоставления работодателями сведений о вредных производственных факторах на рабочих местах, снижения классов (подклассов) условий труда без реального улучшения условий труда.</w:t>
      </w:r>
      <w:r w:rsidR="009D0C14" w:rsidRPr="00C64B76">
        <w:rPr>
          <w:rFonts w:ascii="Times New Roman" w:hAnsi="Times New Roman" w:cs="Times New Roman"/>
          <w:sz w:val="32"/>
          <w:szCs w:val="32"/>
        </w:rPr>
        <w:t xml:space="preserve"> В</w:t>
      </w:r>
      <w:r w:rsidRPr="00C64B76">
        <w:rPr>
          <w:rFonts w:ascii="Times New Roman" w:hAnsi="Times New Roman" w:cs="Times New Roman"/>
          <w:sz w:val="32"/>
          <w:szCs w:val="32"/>
        </w:rPr>
        <w:t xml:space="preserve"> результате активных действий профсоюзов за 5 лет восстановлены права 640 работников.</w:t>
      </w:r>
    </w:p>
    <w:p w:rsidR="00E370AF" w:rsidRPr="00C64B76" w:rsidRDefault="00E370AF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Всего за отчетный период технической инспекцией труда профсоюзов края проведено 1333 проверки в организациях с профсоюзным членством, выявлено и устранено более 7337 нарушений норм и правил охраны труда.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Сохранение здоровья работников, соответствие условий труда санитарно-гигиеническим нормам – вот на что </w:t>
      </w:r>
      <w:r w:rsidR="00133B0A">
        <w:rPr>
          <w:rFonts w:ascii="Times New Roman" w:hAnsi="Times New Roman" w:cs="Times New Roman"/>
          <w:sz w:val="32"/>
          <w:szCs w:val="32"/>
        </w:rPr>
        <w:t>будет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направлена работа не только профсоюзов, но и работодателей</w:t>
      </w:r>
      <w:r w:rsidR="00133B0A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и органов </w:t>
      </w:r>
      <w:r w:rsidR="00133B0A">
        <w:rPr>
          <w:rFonts w:ascii="Times New Roman" w:hAnsi="Times New Roman" w:cs="Times New Roman"/>
          <w:sz w:val="32"/>
          <w:szCs w:val="32"/>
        </w:rPr>
        <w:t>исполнительной власти по условиям трехстороннего соглашения.</w:t>
      </w:r>
    </w:p>
    <w:p w:rsidR="002D5B73" w:rsidRPr="00C64B76" w:rsidRDefault="002E5B75" w:rsidP="00C64B76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Коллеги!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Одним из основных направлений деятельности, находящимся в центре внимания профсоюзов, была и остается правозащитная работа.</w:t>
      </w:r>
    </w:p>
    <w:p w:rsidR="002D5B73" w:rsidRPr="00C64B76" w:rsidRDefault="006B48C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З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а 5 прошедших лет проведена экспертиза 1393 проектов законов и иных нормативных правовых актов. Были подготовлены и направлены предложения о внесении изменений в Трудовой и Налоговый кодексы Российской Федерации, в </w:t>
      </w:r>
      <w:r w:rsidR="00133B0A">
        <w:rPr>
          <w:rFonts w:ascii="Times New Roman" w:hAnsi="Times New Roman" w:cs="Times New Roman"/>
          <w:sz w:val="32"/>
          <w:szCs w:val="32"/>
        </w:rPr>
        <w:t>законопроект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«</w:t>
      </w:r>
      <w:r w:rsidR="00133B0A">
        <w:rPr>
          <w:rFonts w:ascii="Times New Roman" w:hAnsi="Times New Roman" w:cs="Times New Roman"/>
          <w:sz w:val="32"/>
          <w:szCs w:val="32"/>
        </w:rPr>
        <w:t>О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занятости</w:t>
      </w:r>
      <w:r w:rsidR="00133B0A">
        <w:rPr>
          <w:rFonts w:ascii="Times New Roman" w:hAnsi="Times New Roman" w:cs="Times New Roman"/>
          <w:sz w:val="32"/>
          <w:szCs w:val="32"/>
        </w:rPr>
        <w:t xml:space="preserve"> населения в </w:t>
      </w:r>
      <w:r w:rsidR="00B24DF1"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="002E5B75" w:rsidRPr="00C64B76">
        <w:rPr>
          <w:rFonts w:ascii="Times New Roman" w:hAnsi="Times New Roman" w:cs="Times New Roman"/>
          <w:sz w:val="32"/>
          <w:szCs w:val="32"/>
        </w:rPr>
        <w:t>».</w:t>
      </w:r>
    </w:p>
    <w:p w:rsidR="006B48C5" w:rsidRPr="00C64B76" w:rsidRDefault="006B48C5" w:rsidP="00C64B7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За отчетный период с участием правовых инспекторов было </w:t>
      </w:r>
      <w:r w:rsidR="00E370AF" w:rsidRPr="00C64B76">
        <w:rPr>
          <w:rFonts w:ascii="Times New Roman" w:hAnsi="Times New Roman" w:cs="Times New Roman"/>
          <w:sz w:val="32"/>
          <w:szCs w:val="32"/>
        </w:rPr>
        <w:t>осуществлено</w:t>
      </w:r>
      <w:r w:rsidRPr="00C64B76">
        <w:rPr>
          <w:rFonts w:ascii="Times New Roman" w:hAnsi="Times New Roman" w:cs="Times New Roman"/>
          <w:sz w:val="32"/>
          <w:szCs w:val="32"/>
        </w:rPr>
        <w:t xml:space="preserve"> 11608 проверок соблюдения работодателями трудового законодательства, выполнения коллективных договоров и соглашений. Выявлено более 34 тыс</w:t>
      </w:r>
      <w:r w:rsidR="00E370AF" w:rsidRPr="00C64B76">
        <w:rPr>
          <w:rFonts w:ascii="Times New Roman" w:hAnsi="Times New Roman" w:cs="Times New Roman"/>
          <w:sz w:val="32"/>
          <w:szCs w:val="32"/>
        </w:rPr>
        <w:t>яч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нарушений, по которым работодателям было выдано более полутора тысяч представлений об устранении нарушений. </w:t>
      </w:r>
      <w:r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Проводились консультации членов профсоюзов по </w:t>
      </w:r>
      <w:r w:rsidR="007B2E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более чем </w:t>
      </w:r>
      <w:r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>57</w:t>
      </w:r>
      <w:r w:rsidR="007B2E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64B76">
        <w:rPr>
          <w:rFonts w:ascii="Times New Roman" w:hAnsi="Times New Roman" w:cs="Times New Roman"/>
          <w:color w:val="000000" w:themeColor="text1"/>
          <w:sz w:val="32"/>
          <w:szCs w:val="32"/>
        </w:rPr>
        <w:t>тысячам обращений.</w:t>
      </w:r>
    </w:p>
    <w:p w:rsidR="006B48C5" w:rsidRPr="00C64B76" w:rsidRDefault="006B48C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lastRenderedPageBreak/>
        <w:t xml:space="preserve">С участием профсоюзных юристов </w:t>
      </w:r>
      <w:r w:rsidR="00E370AF" w:rsidRPr="00C64B76">
        <w:rPr>
          <w:rFonts w:ascii="Times New Roman" w:hAnsi="Times New Roman" w:cs="Times New Roman"/>
          <w:sz w:val="32"/>
          <w:szCs w:val="32"/>
        </w:rPr>
        <w:t xml:space="preserve">в </w:t>
      </w:r>
      <w:r w:rsidRPr="00C64B76">
        <w:rPr>
          <w:rFonts w:ascii="Times New Roman" w:hAnsi="Times New Roman" w:cs="Times New Roman"/>
          <w:sz w:val="32"/>
          <w:szCs w:val="32"/>
        </w:rPr>
        <w:t>судебны</w:t>
      </w:r>
      <w:r w:rsidR="00E370AF" w:rsidRPr="00C64B76">
        <w:rPr>
          <w:rFonts w:ascii="Times New Roman" w:hAnsi="Times New Roman" w:cs="Times New Roman"/>
          <w:sz w:val="32"/>
          <w:szCs w:val="32"/>
        </w:rPr>
        <w:t>е</w:t>
      </w:r>
      <w:r w:rsidRPr="00C64B76">
        <w:rPr>
          <w:rFonts w:ascii="Times New Roman" w:hAnsi="Times New Roman" w:cs="Times New Roman"/>
          <w:sz w:val="32"/>
          <w:szCs w:val="32"/>
        </w:rPr>
        <w:t xml:space="preserve"> орган</w:t>
      </w:r>
      <w:r w:rsidR="00E370AF" w:rsidRPr="00C64B76">
        <w:rPr>
          <w:rFonts w:ascii="Times New Roman" w:hAnsi="Times New Roman" w:cs="Times New Roman"/>
          <w:sz w:val="32"/>
          <w:szCs w:val="32"/>
        </w:rPr>
        <w:t xml:space="preserve">ы направлено </w:t>
      </w:r>
      <w:r w:rsidRPr="00C64B76">
        <w:rPr>
          <w:rFonts w:ascii="Times New Roman" w:hAnsi="Times New Roman" w:cs="Times New Roman"/>
          <w:sz w:val="32"/>
          <w:szCs w:val="32"/>
        </w:rPr>
        <w:t xml:space="preserve">917 </w:t>
      </w:r>
      <w:r w:rsidR="00E370AF" w:rsidRPr="00C64B76">
        <w:rPr>
          <w:rFonts w:ascii="Times New Roman" w:hAnsi="Times New Roman" w:cs="Times New Roman"/>
          <w:sz w:val="32"/>
          <w:szCs w:val="32"/>
        </w:rPr>
        <w:t>исков</w:t>
      </w:r>
      <w:r w:rsidRPr="00C64B76">
        <w:rPr>
          <w:rFonts w:ascii="Times New Roman" w:hAnsi="Times New Roman" w:cs="Times New Roman"/>
          <w:sz w:val="32"/>
          <w:szCs w:val="32"/>
        </w:rPr>
        <w:t>, удовлетворено более 86% исковых требований работников.</w:t>
      </w:r>
    </w:p>
    <w:p w:rsidR="006B48C5" w:rsidRPr="00C64B76" w:rsidRDefault="006B48C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Экономическая эффективность в результате всех форм правозащитной работы за отчетный период составила 1,7 млрд рублей.</w:t>
      </w:r>
    </w:p>
    <w:p w:rsidR="00671BE3" w:rsidRPr="00C64B76" w:rsidRDefault="006B48C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тоже время</w:t>
      </w:r>
      <w:r w:rsidR="00671BE3" w:rsidRPr="00C64B76">
        <w:rPr>
          <w:rFonts w:ascii="Times New Roman" w:hAnsi="Times New Roman" w:cs="Times New Roman"/>
          <w:sz w:val="32"/>
          <w:szCs w:val="32"/>
        </w:rPr>
        <w:t>,</w:t>
      </w:r>
      <w:r w:rsidRPr="00C64B76">
        <w:rPr>
          <w:rFonts w:ascii="Times New Roman" w:hAnsi="Times New Roman" w:cs="Times New Roman"/>
          <w:sz w:val="32"/>
          <w:szCs w:val="32"/>
        </w:rPr>
        <w:t xml:space="preserve"> необходимость </w:t>
      </w:r>
      <w:r w:rsidR="00671BE3" w:rsidRPr="00C64B76">
        <w:rPr>
          <w:rFonts w:ascii="Times New Roman" w:hAnsi="Times New Roman" w:cs="Times New Roman"/>
          <w:sz w:val="32"/>
          <w:szCs w:val="32"/>
        </w:rPr>
        <w:t xml:space="preserve">дальнейшего </w:t>
      </w:r>
      <w:r w:rsidRPr="00C64B76">
        <w:rPr>
          <w:rFonts w:ascii="Times New Roman" w:hAnsi="Times New Roman" w:cs="Times New Roman"/>
          <w:sz w:val="32"/>
          <w:szCs w:val="32"/>
        </w:rPr>
        <w:t>усиления роли и значения профсоюзов в обеспечении социальной за</w:t>
      </w:r>
      <w:r w:rsidR="00671BE3" w:rsidRPr="00C64B76">
        <w:rPr>
          <w:rFonts w:ascii="Times New Roman" w:hAnsi="Times New Roman" w:cs="Times New Roman"/>
          <w:sz w:val="32"/>
          <w:szCs w:val="32"/>
        </w:rPr>
        <w:t xml:space="preserve">щиты и трудовых прав работников требуют от нас 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добиваться </w:t>
      </w:r>
      <w:r w:rsidR="00671BE3" w:rsidRPr="00C64B76">
        <w:rPr>
          <w:rFonts w:ascii="Times New Roman" w:hAnsi="Times New Roman" w:cs="Times New Roman"/>
          <w:sz w:val="32"/>
          <w:szCs w:val="32"/>
        </w:rPr>
        <w:t>обеспечения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671BE3" w:rsidRPr="00C64B76">
        <w:rPr>
          <w:rFonts w:ascii="Times New Roman" w:hAnsi="Times New Roman" w:cs="Times New Roman"/>
          <w:sz w:val="32"/>
          <w:szCs w:val="32"/>
        </w:rPr>
        <w:t>исключительного права профсоюзов на ведение коллективных переговоро</w:t>
      </w:r>
      <w:r w:rsidR="002E5B75" w:rsidRPr="00C64B76">
        <w:rPr>
          <w:rFonts w:ascii="Times New Roman" w:hAnsi="Times New Roman" w:cs="Times New Roman"/>
          <w:sz w:val="32"/>
          <w:szCs w:val="32"/>
        </w:rPr>
        <w:t>в</w:t>
      </w:r>
      <w:r w:rsidR="00671BE3" w:rsidRPr="00C64B76">
        <w:rPr>
          <w:rFonts w:ascii="Times New Roman" w:hAnsi="Times New Roman" w:cs="Times New Roman"/>
          <w:sz w:val="32"/>
          <w:szCs w:val="32"/>
        </w:rPr>
        <w:t xml:space="preserve"> и заключение коллективных договоров без участия иных представителей работников.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671BE3" w:rsidRPr="00C64B76">
        <w:rPr>
          <w:rFonts w:ascii="Times New Roman" w:hAnsi="Times New Roman" w:cs="Times New Roman"/>
          <w:sz w:val="32"/>
          <w:szCs w:val="32"/>
        </w:rPr>
        <w:t xml:space="preserve">Это отражено в документах </w:t>
      </w:r>
      <w:r w:rsidR="00671BE3" w:rsidRPr="00C64B76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="00671BE3" w:rsidRPr="00C64B76">
        <w:rPr>
          <w:rFonts w:ascii="Times New Roman" w:hAnsi="Times New Roman" w:cs="Times New Roman"/>
          <w:sz w:val="32"/>
          <w:szCs w:val="32"/>
        </w:rPr>
        <w:t xml:space="preserve"> </w:t>
      </w:r>
      <w:r w:rsidR="007B2E7F">
        <w:rPr>
          <w:rFonts w:ascii="Times New Roman" w:hAnsi="Times New Roman" w:cs="Times New Roman"/>
          <w:sz w:val="32"/>
          <w:szCs w:val="32"/>
        </w:rPr>
        <w:t>Съезд</w:t>
      </w:r>
      <w:r w:rsidR="00671BE3" w:rsidRPr="00C64B76">
        <w:rPr>
          <w:rFonts w:ascii="Times New Roman" w:hAnsi="Times New Roman" w:cs="Times New Roman"/>
          <w:sz w:val="32"/>
          <w:szCs w:val="32"/>
        </w:rPr>
        <w:t>а ФНПР и проектах нашей программы и резолюций.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                                    Уважаемые коллеги!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Продолжается совершенствование информационной работы, крайне важн</w:t>
      </w:r>
      <w:r w:rsidR="00B24DF1">
        <w:rPr>
          <w:rFonts w:ascii="Times New Roman" w:hAnsi="Times New Roman" w:cs="Times New Roman"/>
          <w:sz w:val="32"/>
          <w:szCs w:val="32"/>
        </w:rPr>
        <w:t>ой</w:t>
      </w:r>
      <w:r w:rsidRPr="00C64B76">
        <w:rPr>
          <w:rFonts w:ascii="Times New Roman" w:hAnsi="Times New Roman" w:cs="Times New Roman"/>
          <w:sz w:val="32"/>
          <w:szCs w:val="32"/>
        </w:rPr>
        <w:t xml:space="preserve"> для профсоюзов. Она является мощным организационным фактором, рупором по мотивации профсоюзного членства. Реализация информационной политики профсоюзов оказывает серьезное влияние на укрепление имиджа профсоюзов в трудовых коллективах и обществе, содействует выполнению уставных задач.</w:t>
      </w:r>
    </w:p>
    <w:p w:rsidR="002D5B73" w:rsidRPr="00C64B76" w:rsidRDefault="00E370AF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</w:t>
      </w:r>
      <w:r w:rsidR="002E5B75" w:rsidRPr="00C64B76">
        <w:rPr>
          <w:rFonts w:ascii="Times New Roman" w:hAnsi="Times New Roman" w:cs="Times New Roman"/>
          <w:sz w:val="32"/>
          <w:szCs w:val="32"/>
        </w:rPr>
        <w:t xml:space="preserve"> связи с тем, что информационный мир меняется, меняются технологии, наша задача – внедрять их и умело использовать в информационно-пропагандистской работе. </w:t>
      </w:r>
    </w:p>
    <w:p w:rsidR="00AB047E" w:rsidRPr="00C64B76" w:rsidRDefault="00AB047E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Особую роль в период пандемии новой коронавирусной инфекции сыграл сайт краевого профобъединения, запущенный с обновленным дизайном, техническими функциями и возможностями в ноябре 2017 года. На сайте работала «горячая линия», предоставлявшая членам профсоюзов оперативную информацию по всем интересующим вопросам. Его посещаемость в 2020 году выросла практически в три раза и достигла 100 тысяч человек за год. </w:t>
      </w:r>
    </w:p>
    <w:p w:rsidR="00AB047E" w:rsidRPr="00C64B76" w:rsidRDefault="00AB047E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С 2020 года активно развиваются страницы Краснодарского краевого профобъединения в социальных сетях ВКонтакте и </w:t>
      </w:r>
      <w:r w:rsidRPr="00C64B76">
        <w:rPr>
          <w:rFonts w:ascii="Times New Roman" w:hAnsi="Times New Roman" w:cs="Times New Roman"/>
          <w:sz w:val="32"/>
          <w:szCs w:val="32"/>
        </w:rPr>
        <w:lastRenderedPageBreak/>
        <w:t>Тelegram. На Тelegram-канал профобъединения подписалось больше 1600 пользователей. Страница ВКонтакте превысила отметку в 1800 подписчиков.</w:t>
      </w:r>
    </w:p>
    <w:p w:rsidR="00671BE3" w:rsidRPr="00C64B76" w:rsidRDefault="00AB047E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Важнейшим информационным пространством профсоюзов Кубани остается газета «Человек труда», издаваемая с 1990 года. Тираж профсоюзной газеты составляет более 5 тысяч экземпляров.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Для профсоюзных организаций крайне важно формировать осознанный подход к профсоюзному членству у молодежи, заручиться ее поддержкой по всем направлениям профсоюзной работы.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крае молодежь достаточно активно участвует в коллективных действиях и акциях солидарности, вносит предложения по включению обязательств в коллективные договоры, соглашения.</w:t>
      </w:r>
    </w:p>
    <w:p w:rsidR="00AB047E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На начало года в первичных профорганизациях состояло более 171 тысячи молодых людей в возрасте до 35 лет. </w:t>
      </w:r>
      <w:r w:rsidR="00AB047E" w:rsidRPr="00C64B76">
        <w:rPr>
          <w:rFonts w:ascii="Times New Roman" w:hAnsi="Times New Roman" w:cs="Times New Roman"/>
          <w:sz w:val="32"/>
          <w:szCs w:val="32"/>
        </w:rPr>
        <w:t>Каждый четвертый профсоюзный активист –  это молодой человек.</w:t>
      </w:r>
      <w:r w:rsidRPr="00C64B76">
        <w:rPr>
          <w:rFonts w:ascii="Times New Roman" w:hAnsi="Times New Roman" w:cs="Times New Roman"/>
          <w:sz w:val="32"/>
          <w:szCs w:val="32"/>
        </w:rPr>
        <w:t xml:space="preserve"> Молодые члены профсоюзов возглавляют 1072 первичные профорганизации, 6 городских, районных профсоюзных организаций.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От активной деятельности молодежи в профсоюзной среде сегодня зависит отношение к человеку труда в будущем. Всемерная поддержка и социальная защита молодого поколения на пути его гражданского становления, вооружение его современными профессиональными навыками и компетенциями, знаниями и идейными ориентирами, основанными на опыте и традициях профсоюзного движения - одна из важнейших задач в деятельности профсоюзов.</w:t>
      </w:r>
    </w:p>
    <w:p w:rsidR="00AB047E" w:rsidRPr="00C64B76" w:rsidRDefault="00AB047E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Важные шаги предприняты для повышения эффективности использования профсоюзного имущества. За последние пять лет на ремонт и содержание основных средств профобъединения направлено более 57,5 млн. рублей, уплачено налогов в бюджеты всех уровней на общую сумму свыше 88 млн. рублей, на уставную деятельность краевым организациям профсоюзов и </w:t>
      </w:r>
      <w:r w:rsidRPr="00C64B76">
        <w:rPr>
          <w:rFonts w:ascii="Times New Roman" w:hAnsi="Times New Roman" w:cs="Times New Roman"/>
          <w:sz w:val="32"/>
          <w:szCs w:val="32"/>
        </w:rPr>
        <w:lastRenderedPageBreak/>
        <w:t>профобъединению направлено 5,9 млн. рублей из дивидендов, поступивших от здравниц с долей собственности профобъединения. Проведены ремонты номерного фонда в ПЧЛОУ «Санаторий «Кавказ», на базе отдыха «Приморская» в поселке Новомихайловском Туапсинского района, введен в эксплуатацию оздоровительный комплекс с бассейном в ЗАО «Санаторий «Ейск». Все это существенно расширило возможности для реализации программы «Профсоюзная путевка», по которой для членов профсоюзов и их семей предоставляется 20-ти процентная скидка в профсоюзные здравницы. За отчетный период отдохнули и оздоровились по программе около 5,5 тысяч членов профсоюзов с экономией денежных средств более 34 млн рублей.</w:t>
      </w:r>
    </w:p>
    <w:p w:rsidR="00AB047E" w:rsidRPr="00C64B76" w:rsidRDefault="00AB047E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целом по краю через систему социального партнерства профсоюзы добились направления работодателями на оздоровление семей членов профсоюзов более 2,787 млрд рублей, в том числе более 1,015 млрд рублей - на оздоровление детей. Профсоюзы выделили на оздоровление более 296 млн рублей, то есть около 10 процентов. В крае сохранены бесплатное предоставление путевок детям отдельных категорий и получение родителями частичной компенсации стоимости самостоятельно приобретенных путевок.</w:t>
      </w:r>
    </w:p>
    <w:p w:rsidR="00907D95" w:rsidRPr="00C64B76" w:rsidRDefault="00E370AF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Профсоюзы кра</w:t>
      </w:r>
      <w:r w:rsidR="00907D95" w:rsidRPr="00C64B76">
        <w:rPr>
          <w:rFonts w:ascii="Times New Roman" w:hAnsi="Times New Roman" w:cs="Times New Roman"/>
          <w:sz w:val="32"/>
          <w:szCs w:val="32"/>
        </w:rPr>
        <w:t>я всегда первыми приходили на помощь своим членам, оказавшимся в сложной жизненной ситуации.</w:t>
      </w:r>
    </w:p>
    <w:p w:rsidR="003E0393" w:rsidRPr="00C64B76" w:rsidRDefault="003E0393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На поддержку членов профсоюзов, пострадавших от стихийных бедствий в 2021 и 2023 годах, было собрано и направлено более 2,5 млн рублей, в том числе 500 тыс. рублей, выделенных Федерацией Независимых профсоюзов России. </w:t>
      </w:r>
    </w:p>
    <w:p w:rsidR="003E0393" w:rsidRPr="00C64B76" w:rsidRDefault="003E0393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В целях поддержания здоровья членов профсоюзов, которые в наибольшей степени были задействованы в условиях пандемии коронавирусной инфекции и подвергались риску её заражения, в 2021 году на безвозмездной основе в Санатори</w:t>
      </w:r>
      <w:r w:rsidR="00907D95" w:rsidRPr="00C64B76">
        <w:rPr>
          <w:rFonts w:ascii="Times New Roman" w:hAnsi="Times New Roman" w:cs="Times New Roman"/>
          <w:sz w:val="32"/>
          <w:szCs w:val="32"/>
        </w:rPr>
        <w:t>и</w:t>
      </w:r>
      <w:r w:rsidRPr="00C64B76">
        <w:rPr>
          <w:rFonts w:ascii="Times New Roman" w:hAnsi="Times New Roman" w:cs="Times New Roman"/>
          <w:sz w:val="32"/>
          <w:szCs w:val="32"/>
        </w:rPr>
        <w:t xml:space="preserve"> «Кавказ» отдохнули 126 работников медицинских и социальных служб. 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                                   Уважаемые коллеги!</w:t>
      </w:r>
    </w:p>
    <w:p w:rsidR="00907D95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lastRenderedPageBreak/>
        <w:t xml:space="preserve">Наша </w:t>
      </w:r>
      <w:r w:rsidR="007B2E7F">
        <w:rPr>
          <w:rFonts w:ascii="Times New Roman" w:hAnsi="Times New Roman" w:cs="Times New Roman"/>
          <w:sz w:val="32"/>
          <w:szCs w:val="32"/>
        </w:rPr>
        <w:t>Конференц</w:t>
      </w:r>
      <w:r w:rsidRPr="00C64B76">
        <w:rPr>
          <w:rFonts w:ascii="Times New Roman" w:hAnsi="Times New Roman" w:cs="Times New Roman"/>
          <w:sz w:val="32"/>
          <w:szCs w:val="32"/>
        </w:rPr>
        <w:t xml:space="preserve">ия проходит в сложное время. Наряду с экономическим ростом мы отмечаем низкий уровень безработицы и растущую заработную плату работников. Но это не значит, что все обстоит спокойно и </w:t>
      </w:r>
      <w:r w:rsidR="00B24DF1">
        <w:rPr>
          <w:rFonts w:ascii="Times New Roman" w:hAnsi="Times New Roman" w:cs="Times New Roman"/>
          <w:sz w:val="32"/>
          <w:szCs w:val="32"/>
        </w:rPr>
        <w:t>гладко</w:t>
      </w:r>
      <w:r w:rsidRPr="00C64B76">
        <w:rPr>
          <w:rFonts w:ascii="Times New Roman" w:hAnsi="Times New Roman" w:cs="Times New Roman"/>
          <w:sz w:val="32"/>
          <w:szCs w:val="32"/>
        </w:rPr>
        <w:t xml:space="preserve">. Продолжается </w:t>
      </w:r>
      <w:r w:rsidR="00B24DF1">
        <w:rPr>
          <w:rFonts w:ascii="Times New Roman" w:hAnsi="Times New Roman" w:cs="Times New Roman"/>
          <w:sz w:val="32"/>
          <w:szCs w:val="32"/>
        </w:rPr>
        <w:t>специальная военная операция</w:t>
      </w:r>
      <w:r w:rsidRPr="00C64B76">
        <w:rPr>
          <w:rFonts w:ascii="Times New Roman" w:hAnsi="Times New Roman" w:cs="Times New Roman"/>
          <w:sz w:val="32"/>
          <w:szCs w:val="32"/>
        </w:rPr>
        <w:t>. Профсоюзы внос</w:t>
      </w:r>
      <w:r w:rsidR="00B24DF1">
        <w:rPr>
          <w:rFonts w:ascii="Times New Roman" w:hAnsi="Times New Roman" w:cs="Times New Roman"/>
          <w:sz w:val="32"/>
          <w:szCs w:val="32"/>
        </w:rPr>
        <w:t>я</w:t>
      </w:r>
      <w:r w:rsidRPr="00C64B76">
        <w:rPr>
          <w:rFonts w:ascii="Times New Roman" w:hAnsi="Times New Roman" w:cs="Times New Roman"/>
          <w:sz w:val="32"/>
          <w:szCs w:val="32"/>
        </w:rPr>
        <w:t>т свой вклад в помощь фронту и развитие экономики</w:t>
      </w:r>
      <w:r w:rsidR="00907D95" w:rsidRPr="00C64B76">
        <w:rPr>
          <w:rFonts w:ascii="Times New Roman" w:hAnsi="Times New Roman" w:cs="Times New Roman"/>
          <w:sz w:val="32"/>
          <w:szCs w:val="32"/>
        </w:rPr>
        <w:t xml:space="preserve">. </w:t>
      </w:r>
      <w:r w:rsidRPr="00C64B76">
        <w:rPr>
          <w:rFonts w:ascii="Times New Roman" w:hAnsi="Times New Roman" w:cs="Times New Roman"/>
          <w:sz w:val="32"/>
          <w:szCs w:val="32"/>
        </w:rPr>
        <w:t xml:space="preserve">С начала специальной военной операции профсоюзные организации края собрали более 90 млн рублей для оказания гуманитарной помощи </w:t>
      </w:r>
      <w:r w:rsidR="00907D95" w:rsidRPr="00C64B76">
        <w:rPr>
          <w:rFonts w:ascii="Times New Roman" w:hAnsi="Times New Roman" w:cs="Times New Roman"/>
          <w:sz w:val="32"/>
          <w:szCs w:val="32"/>
        </w:rPr>
        <w:t xml:space="preserve">ее </w:t>
      </w:r>
      <w:r w:rsidRPr="00C64B76">
        <w:rPr>
          <w:rFonts w:ascii="Times New Roman" w:hAnsi="Times New Roman" w:cs="Times New Roman"/>
          <w:sz w:val="32"/>
          <w:szCs w:val="32"/>
        </w:rPr>
        <w:t xml:space="preserve">участникам. </w:t>
      </w:r>
      <w:r w:rsidR="00907D95" w:rsidRPr="00C64B76">
        <w:rPr>
          <w:rFonts w:ascii="Times New Roman" w:hAnsi="Times New Roman" w:cs="Times New Roman"/>
          <w:sz w:val="32"/>
          <w:szCs w:val="32"/>
        </w:rPr>
        <w:t>500 переселенцев из зоны специальной военной операции прошли оздоровл</w:t>
      </w:r>
      <w:r w:rsidR="00B24DF1">
        <w:rPr>
          <w:rFonts w:ascii="Times New Roman" w:hAnsi="Times New Roman" w:cs="Times New Roman"/>
          <w:sz w:val="32"/>
          <w:szCs w:val="32"/>
        </w:rPr>
        <w:t>ение в ЗАО «Санаторий «Ейск», сегодня в наших санаториях на бесплатной основе круглогодично отдыхают и поправляют свое здоровье участники СВО и члены их семей.</w:t>
      </w:r>
    </w:p>
    <w:p w:rsidR="002D5B73" w:rsidRPr="00C64B76" w:rsidRDefault="002E5B75" w:rsidP="00C64B7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>Мы все понимаем, что только внутренняя сплоченность, единство помогут нам одержать победу. Профсоюзные организации должны стать еще сильнее, чтобы оправдать доверие членов профсоюзов.</w:t>
      </w:r>
    </w:p>
    <w:p w:rsidR="002D5B73" w:rsidRPr="00C64B76" w:rsidRDefault="002D5B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5B73" w:rsidRPr="00C64B76" w:rsidRDefault="002E5B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64B7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D5B73" w:rsidRPr="00C64B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4" w:rsidRDefault="001C0C34">
      <w:pPr>
        <w:spacing w:line="240" w:lineRule="auto"/>
      </w:pPr>
      <w:r>
        <w:separator/>
      </w:r>
    </w:p>
  </w:endnote>
  <w:endnote w:type="continuationSeparator" w:id="0">
    <w:p w:rsidR="001C0C34" w:rsidRDefault="001C0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73436"/>
      <w:showingPlcHdr/>
    </w:sdtPr>
    <w:sdtEndPr/>
    <w:sdtContent>
      <w:p w:rsidR="002D5B73" w:rsidRDefault="00E17A0B">
        <w:pPr>
          <w:pStyle w:val="a5"/>
          <w:jc w:val="center"/>
        </w:pPr>
        <w:r>
          <w:t xml:space="preserve">     </w:t>
        </w:r>
      </w:p>
    </w:sdtContent>
  </w:sdt>
  <w:p w:rsidR="002D5B73" w:rsidRDefault="002D5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4" w:rsidRDefault="001C0C34">
      <w:pPr>
        <w:spacing w:after="0"/>
      </w:pPr>
      <w:r>
        <w:separator/>
      </w:r>
    </w:p>
  </w:footnote>
  <w:footnote w:type="continuationSeparator" w:id="0">
    <w:p w:rsidR="001C0C34" w:rsidRDefault="001C0C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427515"/>
      <w:docPartObj>
        <w:docPartGallery w:val="Page Numbers (Top of Page)"/>
        <w:docPartUnique/>
      </w:docPartObj>
    </w:sdtPr>
    <w:sdtEndPr/>
    <w:sdtContent>
      <w:p w:rsidR="00E67BB1" w:rsidRDefault="00E67B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BF">
          <w:rPr>
            <w:noProof/>
          </w:rPr>
          <w:t>11</w:t>
        </w:r>
        <w:r>
          <w:fldChar w:fldCharType="end"/>
        </w:r>
      </w:p>
    </w:sdtContent>
  </w:sdt>
  <w:p w:rsidR="00E67BB1" w:rsidRDefault="00E67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75"/>
    <w:rsid w:val="0004506D"/>
    <w:rsid w:val="0008358B"/>
    <w:rsid w:val="000915A3"/>
    <w:rsid w:val="00094B86"/>
    <w:rsid w:val="000C4F3C"/>
    <w:rsid w:val="000D68E6"/>
    <w:rsid w:val="00111BD0"/>
    <w:rsid w:val="00114643"/>
    <w:rsid w:val="00133B0A"/>
    <w:rsid w:val="001A0F75"/>
    <w:rsid w:val="001C0C34"/>
    <w:rsid w:val="001C56DE"/>
    <w:rsid w:val="001D0B49"/>
    <w:rsid w:val="00200E3C"/>
    <w:rsid w:val="002D5B73"/>
    <w:rsid w:val="002E5B75"/>
    <w:rsid w:val="003030CA"/>
    <w:rsid w:val="00347CC1"/>
    <w:rsid w:val="003542BA"/>
    <w:rsid w:val="003A5B84"/>
    <w:rsid w:val="003E0393"/>
    <w:rsid w:val="003F3B69"/>
    <w:rsid w:val="0040540A"/>
    <w:rsid w:val="0041702E"/>
    <w:rsid w:val="00422822"/>
    <w:rsid w:val="0048579F"/>
    <w:rsid w:val="00505976"/>
    <w:rsid w:val="00531BB6"/>
    <w:rsid w:val="00552601"/>
    <w:rsid w:val="005653F4"/>
    <w:rsid w:val="00587D55"/>
    <w:rsid w:val="00671BE3"/>
    <w:rsid w:val="006958AF"/>
    <w:rsid w:val="006B48C5"/>
    <w:rsid w:val="006C3986"/>
    <w:rsid w:val="00701388"/>
    <w:rsid w:val="00707995"/>
    <w:rsid w:val="0071268B"/>
    <w:rsid w:val="00733D80"/>
    <w:rsid w:val="00750160"/>
    <w:rsid w:val="00751C73"/>
    <w:rsid w:val="007B2E7F"/>
    <w:rsid w:val="00807198"/>
    <w:rsid w:val="0083547E"/>
    <w:rsid w:val="00840AFB"/>
    <w:rsid w:val="00845117"/>
    <w:rsid w:val="008D50BF"/>
    <w:rsid w:val="00907D95"/>
    <w:rsid w:val="00917005"/>
    <w:rsid w:val="009870F2"/>
    <w:rsid w:val="00997A6B"/>
    <w:rsid w:val="009D0C14"/>
    <w:rsid w:val="00A22701"/>
    <w:rsid w:val="00A564C5"/>
    <w:rsid w:val="00A925D5"/>
    <w:rsid w:val="00AB047E"/>
    <w:rsid w:val="00AB3236"/>
    <w:rsid w:val="00AC12DA"/>
    <w:rsid w:val="00B24DF1"/>
    <w:rsid w:val="00B32702"/>
    <w:rsid w:val="00C46DC1"/>
    <w:rsid w:val="00C64B76"/>
    <w:rsid w:val="00CA44ED"/>
    <w:rsid w:val="00CA7443"/>
    <w:rsid w:val="00CA7B16"/>
    <w:rsid w:val="00CC0696"/>
    <w:rsid w:val="00CE7130"/>
    <w:rsid w:val="00D20899"/>
    <w:rsid w:val="00D3032E"/>
    <w:rsid w:val="00E17A0B"/>
    <w:rsid w:val="00E370AF"/>
    <w:rsid w:val="00E66365"/>
    <w:rsid w:val="00E67BB1"/>
    <w:rsid w:val="00E7679D"/>
    <w:rsid w:val="00EC6536"/>
    <w:rsid w:val="00ED5934"/>
    <w:rsid w:val="00EE63F0"/>
    <w:rsid w:val="00F5224B"/>
    <w:rsid w:val="00F62D8C"/>
    <w:rsid w:val="00F855ED"/>
    <w:rsid w:val="00FC1E4E"/>
    <w:rsid w:val="00FF58A1"/>
    <w:rsid w:val="1B2B28BD"/>
    <w:rsid w:val="25B86857"/>
    <w:rsid w:val="59FE4251"/>
    <w:rsid w:val="69013019"/>
    <w:rsid w:val="6A2B0F1C"/>
    <w:rsid w:val="789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5EC1-30D5-4A35-92E9-DB53893E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B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AB8E-27E9-4699-B03E-C20AB2B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12</cp:revision>
  <cp:lastPrinted>2024-09-03T06:31:00Z</cp:lastPrinted>
  <dcterms:created xsi:type="dcterms:W3CDTF">2024-07-16T07:48:00Z</dcterms:created>
  <dcterms:modified xsi:type="dcterms:W3CDTF">2024-11-12T08:18:00Z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99119D77F32B4EDEB0F18160CB43428F_13</vt:lpwstr>
  </property>
</Properties>
</file>